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Дополнительное соглашение 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</w:pPr>
      <w:r>
        <w:t xml:space="preserve">г. Пермь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«___» _________ 2026 года</w:t>
      </w:r>
      <w:r/>
    </w:p>
    <w:p>
      <w:pPr>
        <w:jc w:val="center"/>
      </w:pPr>
      <w:r/>
      <w:r/>
    </w:p>
    <w:p>
      <w:pPr>
        <w:ind w:firstLine="708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Общество с ограниченной ответственностью «ПРОМОБОТ», </w:t>
      </w:r>
      <w:r>
        <w:rPr>
          <w:rFonts w:cs="Times New Roman"/>
          <w:szCs w:val="24"/>
        </w:rPr>
        <w:t xml:space="preserve">именуемое в дальнейшем «Исполнитель</w:t>
      </w:r>
      <w:r>
        <w:rPr>
          <w:rFonts w:cs="Times New Roman"/>
          <w:szCs w:val="24"/>
        </w:rPr>
        <w:t xml:space="preserve">», в лице Генерального директора Чугунова Максима Петровича, действующего на основании Устава, с одной стороны, и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  <w:rPr>
          <w:rFonts w:cs="Times New Roman"/>
          <w:szCs w:val="24"/>
        </w:rPr>
      </w:pPr>
      <w:r/>
      <w:sdt>
        <w:sdtPr>
          <w:alias w:val="Контрагент"/>
          <w15:appearance w15:val="boundingBox"/>
          <w:id w:val="2136985201"/>
          <w:placeholder>
            <w:docPart w:val="4B02EB29C0A1407F867894DB62FEC008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4"/>
              <w:rFonts w:cs="Times New Roman"/>
              <w:szCs w:val="24"/>
              <w:highlight w:val="lightGray"/>
            </w:rPr>
            <w:t xml:space="preserve">ПОЛНОЕ НАИМЕНОВАНИЕ КОНТРАГЕНТА</w:t>
          </w:r>
        </w:sdtContent>
      </w:sdt>
      <w:r>
        <w:rPr>
          <w:rFonts w:cs="Times New Roman"/>
          <w:b/>
          <w:bCs/>
          <w:szCs w:val="24"/>
        </w:rPr>
        <w:t xml:space="preserve">, </w:t>
      </w:r>
      <w:r>
        <w:rPr>
          <w:rFonts w:cs="Times New Roman"/>
          <w:szCs w:val="24"/>
        </w:rPr>
        <w:t xml:space="preserve">именуемое в дальнейшем «Заказчик», в лице </w:t>
      </w:r>
      <w:sdt>
        <w:sdtPr>
          <w:alias w:val="Должность"/>
          <w15:appearance w15:val="boundingBox"/>
          <w:id w:val="-1874525769"/>
          <w:placeholder>
            <w:docPart w:val="9A8B2E7E272946489FE925AE09965BDC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5"/>
              <w:szCs w:val="24"/>
              <w:highlight w:val="lightGray"/>
            </w:rPr>
            <w:t xml:space="preserve">ДОЛЖНОСТЬ</w:t>
          </w:r>
        </w:sdtContent>
      </w:sdt>
      <w:r>
        <w:rPr>
          <w:rStyle w:val="875"/>
          <w:szCs w:val="24"/>
        </w:rPr>
        <w:t xml:space="preserve"> </w:t>
      </w:r>
      <w:sdt>
        <w:sdtPr>
          <w:alias w:val="ФИО "/>
          <w15:appearance w15:val="boundingBox"/>
          <w:id w:val="1088507918"/>
          <w:placeholder>
            <w:docPart w:val="9838D35B5D1A4E4BAB1D67E7236CAC92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5"/>
              <w:szCs w:val="24"/>
              <w:highlight w:val="lightGray"/>
            </w:rPr>
            <w:t xml:space="preserve">ФИО</w:t>
          </w:r>
        </w:sdtContent>
      </w:sdt>
      <w:r>
        <w:rPr>
          <w:rFonts w:cs="Times New Roman"/>
          <w:szCs w:val="24"/>
        </w:rPr>
        <w:t xml:space="preserve">, действующего на основании </w:t>
      </w:r>
      <w:sdt>
        <w:sdtPr>
          <w15:appearance w15:val="boundingBox"/>
          <w:id w:val="322634"/>
          <w:placeholder>
            <w:docPart w:val="DA566691BDB444688DC69FB922EEE94A"/>
          </w:placeholder>
          <w:showingPlcHdr w:val="true"/>
          <w:rPr>
            <w:rFonts w:cs="Times New Roman"/>
            <w:szCs w:val="24"/>
          </w:rPr>
        </w:sdtPr>
        <w:sdtContent>
          <w:r>
            <w:rPr>
              <w:color w:val="808080"/>
            </w:rPr>
            <w:t xml:space="preserve">Место для ввода текс</w:t>
          </w:r>
          <w:r>
            <w:rPr>
              <w:color w:val="808080"/>
            </w:rPr>
            <w:t xml:space="preserve">та.</w:t>
          </w:r>
        </w:sdtContent>
      </w:sdt>
      <w:r>
        <w:rPr>
          <w:rFonts w:cs="Times New Roman"/>
          <w:szCs w:val="24"/>
        </w:rPr>
        <w:t xml:space="preserve">, с другой стороны,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</w:pPr>
      <w:r>
        <w:rPr>
          <w:rFonts w:cs="Times New Roman"/>
          <w:bCs/>
          <w:szCs w:val="24"/>
        </w:rPr>
        <w:t xml:space="preserve">совместно именуемые в дальнейшем</w:t>
      </w:r>
      <w:r>
        <w:rPr>
          <w:rFonts w:cs="Times New Roman"/>
          <w:b/>
          <w:bCs/>
          <w:szCs w:val="24"/>
        </w:rPr>
        <w:t xml:space="preserve"> </w:t>
      </w:r>
      <w:r>
        <w:rPr>
          <w:b/>
          <w:bCs/>
        </w:rPr>
        <w:t xml:space="preserve">«Стороны»</w:t>
      </w:r>
      <w:r>
        <w:rPr>
          <w:bCs/>
        </w:rPr>
        <w:t xml:space="preserve">, а по отдельности – </w:t>
      </w:r>
      <w:r>
        <w:rPr>
          <w:b/>
          <w:bCs/>
        </w:rPr>
        <w:t xml:space="preserve">«Сторона»,</w:t>
      </w:r>
      <w:r>
        <w:t xml:space="preserve"> подписали настоящее Дополнительное соглашение </w:t>
      </w:r>
      <w:r>
        <w:rPr>
          <w:bCs/>
        </w:rPr>
        <w:t xml:space="preserve">(далее - «Дополнительное соглашение») </w:t>
      </w:r>
      <w:r>
        <w:t xml:space="preserve">к Договору оказания услуг по проведению информационно-просветительских ме</w:t>
      </w:r>
      <w:r>
        <w:t xml:space="preserve">роприятий № _____ от «____» ____________ 2026 г. (далее – «Договор») о нижеследующем: </w:t>
      </w:r>
      <w:r/>
    </w:p>
    <w:p>
      <w:r/>
      <w:r/>
    </w:p>
    <w:p>
      <w:pPr>
        <w:pStyle w:val="873"/>
        <w:rPr>
          <w:b/>
          <w:bCs/>
        </w:rPr>
      </w:pPr>
      <w:r>
        <w:rPr>
          <w:b/>
          <w:bCs/>
        </w:rPr>
        <w:t xml:space="preserve">1. Предмет соглашения:</w:t>
      </w:r>
      <w:r>
        <w:rPr>
          <w:b/>
          <w:bCs/>
        </w:rPr>
      </w:r>
      <w:r>
        <w:rPr>
          <w:b/>
          <w:bCs/>
        </w:rPr>
      </w:r>
    </w:p>
    <w:p>
      <w:pPr>
        <w:pStyle w:val="873"/>
      </w:pPr>
      <w:r>
        <w:t xml:space="preserve">1.1. Стороны вводят накопительную систему скидок на мероприятия, оказываемые Исполнителем по Договору.</w:t>
      </w:r>
      <w:r/>
    </w:p>
    <w:p>
      <w:pPr>
        <w:pStyle w:val="873"/>
      </w:pPr>
      <w:r>
        <w:t xml:space="preserve">1.2. Настоящее Соглашение устанавливает по</w:t>
      </w:r>
      <w:r>
        <w:t xml:space="preserve">рядок расчета стоимости услуг на согласованный Сторонами период.</w:t>
      </w:r>
      <w:r/>
    </w:p>
    <w:p>
      <w:pPr>
        <w:pStyle w:val="873"/>
      </w:pPr>
      <w:r/>
      <w:r/>
    </w:p>
    <w:p>
      <w:pPr>
        <w:pStyle w:val="873"/>
        <w:rPr>
          <w:b/>
          <w:bCs/>
        </w:rPr>
      </w:pPr>
      <w:r>
        <w:rPr>
          <w:b/>
          <w:bCs/>
        </w:rPr>
        <w:t xml:space="preserve">2. Порядок предоставления скидки:</w:t>
      </w:r>
      <w:r>
        <w:rPr>
          <w:b/>
          <w:bCs/>
        </w:rPr>
      </w:r>
      <w:r>
        <w:rPr>
          <w:b/>
          <w:bCs/>
        </w:rPr>
      </w:r>
    </w:p>
    <w:p>
      <w:pPr>
        <w:pStyle w:val="873"/>
      </w:pPr>
      <w:r>
        <w:t xml:space="preserve">2.1. Скидка применяется исходя из суммарного количества участников мероприятий, направленных Заказчиком и фактически принявших участие в мероприятиях в тече</w:t>
      </w:r>
      <w:r>
        <w:t xml:space="preserve">ние одного календарного месяца (далее – «Отчетный период»).</w:t>
      </w:r>
      <w:r/>
    </w:p>
    <w:p>
      <w:pPr>
        <w:pStyle w:val="873"/>
      </w:pPr>
      <w:r>
        <w:t xml:space="preserve">2.2. Итоговая стоимость услуг рассчитывается по окончании Отчетного периода, исходя из общего количества участников мероприятий за Отчетный период, согласно шкале, указанной в п. 4 настоящего Согл</w:t>
      </w:r>
      <w:r>
        <w:t xml:space="preserve">ашения.</w:t>
      </w:r>
      <w:r/>
    </w:p>
    <w:p>
      <w:pPr>
        <w:pStyle w:val="873"/>
      </w:pPr>
      <w:r/>
      <w:r/>
    </w:p>
    <w:p>
      <w:pPr>
        <w:pStyle w:val="873"/>
        <w:rPr>
          <w:b/>
          <w:bCs/>
        </w:rPr>
      </w:pPr>
      <w:r>
        <w:rPr>
          <w:b/>
          <w:bCs/>
        </w:rPr>
        <w:t xml:space="preserve">3. Порядок расчета:</w:t>
      </w:r>
      <w:r>
        <w:rPr>
          <w:b/>
          <w:bCs/>
        </w:rPr>
      </w:r>
      <w:r>
        <w:rPr>
          <w:b/>
          <w:bCs/>
        </w:rPr>
      </w:r>
    </w:p>
    <w:p>
      <w:pPr>
        <w:pStyle w:val="873"/>
      </w:pPr>
      <w:r>
        <w:t xml:space="preserve">3.1. В течение Отчетного периода Заказчик оплачивает услуги по Договору из расчета 550 (Пятьсот пятьдесят) рублей за каждого участника по всем видам мероприятий.</w:t>
      </w:r>
      <w:r/>
    </w:p>
    <w:p>
      <w:pPr>
        <w:pStyle w:val="873"/>
      </w:pPr>
      <w:r>
        <w:t xml:space="preserve">Указанная сумма является предоплатой и вносится Заказчиком в тече</w:t>
      </w:r>
      <w:r>
        <w:t xml:space="preserve">ние 3 (Трех) рабочих дней с момента подписания Сторонами Заявки на конкретное мероприятие.</w:t>
      </w:r>
      <w:r/>
    </w:p>
    <w:p>
      <w:pPr>
        <w:pStyle w:val="873"/>
      </w:pPr>
      <w:r>
        <w:t xml:space="preserve">3.2. По окончании Отчетного периода, Стороны подписывают Акт расчета итоговой стоимости услуг (форма Акта – Приложение № 1 к Дополнительному соглашению), где фиксиру</w:t>
      </w:r>
      <w:r>
        <w:t xml:space="preserve">ется общее количество участников мероприятий за Отчетный период.</w:t>
      </w:r>
      <w:r/>
    </w:p>
    <w:p>
      <w:pPr>
        <w:pStyle w:val="873"/>
      </w:pPr>
      <w:r>
        <w:t xml:space="preserve">3.3. Окончательный расчет за Отчетный период производится Заказчиком на основании Акта, подписанного Сторонами. Оплата оставшейся части стоимости услуг (с учетом накопительной скидки) осущест</w:t>
      </w:r>
      <w:r>
        <w:t xml:space="preserve">вляется Заказчиком в течение 3 (Трех) рабочих дней с даты подписания Акта.</w:t>
      </w:r>
      <w:r/>
    </w:p>
    <w:p>
      <w:pPr>
        <w:pStyle w:val="873"/>
      </w:pPr>
      <w:r/>
      <w:r/>
    </w:p>
    <w:p>
      <w:pPr>
        <w:pStyle w:val="873"/>
        <w:rPr>
          <w:b/>
          <w:bCs/>
        </w:rPr>
      </w:pPr>
      <w:r>
        <w:rPr>
          <w:b/>
          <w:bCs/>
        </w:rPr>
        <w:t xml:space="preserve">4. Шкала накопительных скидок:</w:t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0"/>
        <w:gridCol w:w="1734"/>
        <w:gridCol w:w="1197"/>
        <w:gridCol w:w="1197"/>
        <w:gridCol w:w="1197"/>
        <w:gridCol w:w="1057"/>
        <w:gridCol w:w="983"/>
      </w:tblGrid>
      <w:tr>
        <w:tblPrEx/>
        <w:trPr>
          <w:trHeight w:val="756"/>
          <w:tblHeader/>
        </w:trPr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Вид экскурсии (мероприятия)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gridSpan w:val="6"/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736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Стоимость услуги по проведению одного информационно-просветительского мероприятия в области робототехники в виде экскурсий на 1 участника, исходя из количества участников за отчетный период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, в том числе НДС 22 %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>
          <w:trHeight w:val="379"/>
          <w:tblHeader/>
        </w:trPr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45-49 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50-74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75-99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100 -149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150-199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98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200 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и более 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 чел.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740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670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630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590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550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Квиз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710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680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640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60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Мастер-класс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850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810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770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720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680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650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 + Квиз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1 400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1 400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1 350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1 300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1 200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1 150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 + МК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1 450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1 500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1 450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1 350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1 250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1 200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Квиз + МК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1 500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1 500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1 450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1 350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1 250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1 250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19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Полный пакет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73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2 150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2 150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2 100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1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2 000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240" w:type="dxa"/>
              <w:bottom w:w="150" w:type="dxa"/>
            </w:tcMar>
            <w:tcW w:w="105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1 850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Mar>
              <w:left w:w="240" w:type="dxa"/>
              <w:top w:w="150" w:type="dxa"/>
              <w:right w:w="0" w:type="dxa"/>
              <w:bottom w:w="150" w:type="dxa"/>
            </w:tcMar>
            <w:tcW w:w="983" w:type="dxa"/>
            <w:textDirection w:val="lrTb"/>
            <w:noWrap w:val="false"/>
          </w:tcPr>
          <w:p>
            <w:pPr>
              <w:ind w:firstLine="0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1 800 ₽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</w:tbl>
    <w:p>
      <w:pPr>
        <w:pStyle w:val="873"/>
      </w:pPr>
      <w:r/>
      <w:r/>
    </w:p>
    <w:p>
      <w:pPr>
        <w:pStyle w:val="873"/>
        <w:rPr>
          <w:b/>
          <w:bCs/>
        </w:rPr>
      </w:pPr>
      <w:r>
        <w:rPr>
          <w:b/>
          <w:bCs/>
        </w:rPr>
        <w:t xml:space="preserve">5. Заключительные положения:</w:t>
      </w:r>
      <w:r>
        <w:rPr>
          <w:b/>
          <w:bCs/>
        </w:rPr>
      </w:r>
      <w:r>
        <w:rPr>
          <w:b/>
          <w:bCs/>
        </w:rPr>
      </w:r>
    </w:p>
    <w:p>
      <w:pPr>
        <w:pStyle w:val="873"/>
      </w:pPr>
      <w:r>
        <w:t xml:space="preserve">5.1. Настоящее </w:t>
      </w:r>
      <w:r>
        <w:t xml:space="preserve">Дополнительное соглашение вступает в силу с момента подписания и действует до «___» __________ 2026 г..</w:t>
      </w:r>
      <w:r/>
    </w:p>
    <w:p>
      <w:pPr>
        <w:pStyle w:val="873"/>
      </w:pPr>
      <w:r>
        <w:t xml:space="preserve">5.2. Настоящее Дополнительное соглашение является неотъемлемой частью Договора. </w:t>
      </w:r>
      <w:r/>
    </w:p>
    <w:p>
      <w:pPr>
        <w:pStyle w:val="873"/>
      </w:pPr>
      <w:r>
        <w:t xml:space="preserve">5.3. Во всем остальном, не указанном </w:t>
      </w:r>
      <w:r>
        <w:t xml:space="preserve">в настоящем Дополнительном соглашении Договор, остаются без изменений. </w:t>
      </w:r>
      <w:r/>
    </w:p>
    <w:p>
      <w:pPr>
        <w:pStyle w:val="873"/>
      </w:pPr>
      <w:r>
        <w:t xml:space="preserve">5.4. Настоящее Дополнительное соглашение составлено в 2 (Двух) экземплярах по одному для каждой Стороны. </w:t>
      </w:r>
      <w:r/>
    </w:p>
    <w:p>
      <w:pPr>
        <w:jc w:val="center"/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6. ПОДПИСИ СТОРОН:</w:t>
      </w:r>
      <w:r>
        <w:rPr>
          <w:b/>
          <w:bCs/>
        </w:rPr>
      </w:r>
      <w:r>
        <w:rPr>
          <w:b/>
          <w:bCs/>
        </w:rPr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962"/>
        <w:gridCol w:w="4758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4962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От Исполнителя: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Генеральный директор 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ООО «ПРОМОБОТ»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__________________ М.П. Чугунов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м.п.</w:t>
            </w:r>
            <w:r>
              <w:rPr>
                <w:rFonts w:eastAsia="Times New Roman"/>
                <w:bCs/>
                <w:iCs/>
              </w:rPr>
              <w:tab/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</w:tc>
        <w:tc>
          <w:tcPr>
            <w:shd w:val="clear" w:color="auto" w:fill="auto"/>
            <w:tcW w:w="4758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От Заказчика: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  <w:szCs w:val="24"/>
              </w:rPr>
            </w:pPr>
            <w:r/>
            <w:sdt>
              <w:sdtPr>
                <w:alias w:val="Должность"/>
                <w15:appearance w15:val="boundingBox"/>
                <w:id w:val="-1055311564"/>
                <w:placeholder>
                  <w:docPart w:val="A23287D3AC934A4DB1AC55E3FFAD6440"/>
                </w:placeholder>
                <w:showingPlcHdr w:val="true"/>
                <w:tag w:val="Должность"/>
                <w:rPr>
                  <w:rFonts w:cs="Times New Roman"/>
                  <w:b/>
                  <w:szCs w:val="24"/>
                  <w:highlight w:val="lightGray"/>
                </w:rPr>
              </w:sdtPr>
              <w:sdtContent>
                <w:r>
                  <w:rPr>
                    <w:rFonts w:cs="Times New Roman"/>
                    <w:szCs w:val="24"/>
                    <w:highlight w:val="lightGray"/>
                  </w:rPr>
                  <w:t xml:space="preserve">ДОЛЖНОСТЬ</w:t>
                </w:r>
              </w:sdtContent>
            </w:sdt>
            <w:r>
              <w:rPr>
                <w:rFonts w:eastAsia="Times New Roman"/>
                <w:bCs/>
                <w:iCs/>
                <w:szCs w:val="24"/>
              </w:rPr>
            </w:r>
            <w:r>
              <w:rPr>
                <w:rFonts w:eastAsia="Times New Roman"/>
                <w:bCs/>
                <w:iCs/>
                <w:szCs w:val="24"/>
              </w:rPr>
            </w:r>
          </w:p>
          <w:sdt>
            <w:sdtPr>
              <w:alias w:val="Наименование контрагента "/>
              <w15:appearance w15:val="boundingBox"/>
              <w:id w:val="-377708826"/>
              <w:placeholder>
                <w:docPart w:val="2DA2E07F67334D7D80394C7D1810F358"/>
              </w:placeholder>
              <w:showingPlcHdr w:val="true"/>
              <w:tag w:val="Наименование контрагента"/>
              <w:rPr>
                <w:rFonts w:cs="Times New Roman"/>
                <w:b/>
                <w:szCs w:val="24"/>
                <w:highlight w:val="lightGray"/>
              </w:rPr>
            </w:sdtPr>
            <w:sdtContent>
              <w:p>
                <w:pPr>
                  <w:ind w:firstLine="37"/>
                  <w:rPr>
                    <w:rFonts w:cs="Times New Roman"/>
                    <w:bCs/>
                    <w:szCs w:val="24"/>
                    <w:highlight w:val="lightGray"/>
                  </w:rPr>
                </w:pPr>
                <w:r>
                  <w:rPr>
                    <w:rFonts w:cs="Times New Roman"/>
                    <w:szCs w:val="24"/>
                    <w:highlight w:val="lightGray"/>
                  </w:rPr>
                  <w:t xml:space="preserve">НАИМЕНОВАНИЕ КОНТРАГЕНТА</w:t>
                </w:r>
                <w:r>
                  <w:rPr>
                    <w:rFonts w:cs="Times New Roman"/>
                    <w:bCs/>
                    <w:szCs w:val="24"/>
                    <w:highlight w:val="lightGray"/>
                  </w:rPr>
                </w:r>
                <w:r>
                  <w:rPr>
                    <w:rFonts w:cs="Times New Roman"/>
                    <w:bCs/>
                    <w:szCs w:val="24"/>
                    <w:highlight w:val="lightGray"/>
                  </w:rPr>
                </w:r>
              </w:p>
            </w:sdtContent>
          </w:sdt>
          <w:p>
            <w:pPr>
              <w:ind w:firstLine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  <w:szCs w:val="24"/>
              </w:rPr>
            </w:pPr>
            <w:r>
              <w:rPr>
                <w:rFonts w:eastAsia="Times New Roman"/>
                <w:bCs/>
                <w:iCs/>
                <w:szCs w:val="24"/>
              </w:rPr>
              <w:t xml:space="preserve">_________________ </w:t>
            </w:r>
            <w:sdt>
              <w:sdtPr>
                <w:alias w:val="И.О. Фамилия"/>
                <w15:appearance w15:val="boundingBox"/>
                <w:id w:val="-1495106352"/>
                <w:placeholder>
                  <w:docPart w:val="E9EE1A15D0F44C188762948683E5BEF9"/>
                </w:placeholder>
                <w:showingPlcHdr w:val="true"/>
                <w:tag w:val="И.О. Фамилия"/>
                <w:rPr>
                  <w:rFonts w:cs="Times New Roman"/>
                  <w:b/>
                  <w:szCs w:val="24"/>
                  <w:highlight w:val="lightGray"/>
                </w:rPr>
              </w:sdtPr>
              <w:sdtContent>
                <w:r>
                  <w:rPr>
                    <w:rFonts w:cs="Times New Roman"/>
                    <w:szCs w:val="24"/>
                    <w:highlight w:val="lightGray"/>
                  </w:rPr>
                  <w:t xml:space="preserve">И.О. ФАМИЛИЯ</w:t>
                </w:r>
              </w:sdtContent>
            </w:sdt>
            <w:r>
              <w:rPr>
                <w:rFonts w:eastAsia="Times New Roman"/>
                <w:bCs/>
                <w:iCs/>
                <w:szCs w:val="24"/>
              </w:rPr>
            </w:r>
            <w:r>
              <w:rPr>
                <w:rFonts w:eastAsia="Times New Roman"/>
                <w:bCs/>
                <w:iCs/>
                <w:szCs w:val="24"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  <w:szCs w:val="24"/>
              </w:rPr>
              <w:t xml:space="preserve">м.п.</w:t>
            </w:r>
            <w:r>
              <w:rPr>
                <w:rFonts w:eastAsia="Times New Roman"/>
                <w:bCs/>
                <w:iCs/>
                <w:szCs w:val="24"/>
              </w:rPr>
              <w:tab/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</w:tc>
      </w:tr>
    </w:tbl>
    <w:p>
      <w:pPr>
        <w:ind w:firstLine="0"/>
        <w:jc w:val="left"/>
        <w:spacing w:after="160" w:line="259" w:lineRule="auto"/>
      </w:pPr>
      <w:r/>
      <w:r/>
    </w:p>
    <w:p>
      <w:pPr>
        <w:ind w:firstLine="0"/>
        <w:jc w:val="left"/>
        <w:spacing w:after="160" w:line="259" w:lineRule="auto"/>
      </w:pPr>
      <w:r>
        <w:br w:type="page" w:clear="all"/>
      </w:r>
      <w:r/>
    </w:p>
    <w:p>
      <w:pPr>
        <w:ind w:firstLine="0"/>
        <w:jc w:val="right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Приложение № 1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 Дополнительному соглашению от «___» ________ 2026 г.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 </w:t>
      </w:r>
      <w:r>
        <w:rPr>
          <w:rFonts w:cs="Times New Roman"/>
          <w:szCs w:val="24"/>
        </w:rPr>
        <w:t xml:space="preserve">Договору № _____ от «____» ____________ 2026 г.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687"/>
      </w:pPr>
      <w:r>
        <w:t xml:space="preserve">ФОРМА Акта </w:t>
      </w:r>
      <w:r/>
    </w:p>
    <w:p>
      <w:pPr>
        <w:ind w:left="-284" w:right="-57" w:firstLine="0"/>
        <w:jc w:val="center"/>
        <w:spacing w:before="120" w:after="120"/>
        <w:rPr>
          <w:i/>
          <w:color w:val="ff0000"/>
          <w:sz w:val="20"/>
          <w:szCs w:val="23"/>
          <w:lang w:eastAsia="ar-SA"/>
        </w:rPr>
      </w:pPr>
      <w:r>
        <w:rPr>
          <w:i/>
          <w:color w:val="ff0000"/>
          <w:sz w:val="20"/>
          <w:szCs w:val="23"/>
          <w:lang w:eastAsia="ar-SA"/>
        </w:rPr>
        <w:t xml:space="preserve">Начало формы -----------------------------------------------------------------------------------------------------------------------------</w:t>
      </w:r>
      <w:r>
        <w:rPr>
          <w:i/>
          <w:color w:val="ff0000"/>
          <w:sz w:val="20"/>
          <w:szCs w:val="23"/>
          <w:lang w:eastAsia="ar-SA"/>
        </w:rPr>
      </w:r>
      <w:r>
        <w:rPr>
          <w:i/>
          <w:color w:val="ff0000"/>
          <w:sz w:val="20"/>
          <w:szCs w:val="23"/>
          <w:lang w:eastAsia="ar-SA"/>
        </w:rPr>
      </w:r>
    </w:p>
    <w:p>
      <w:pPr>
        <w:ind w:firstLine="0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АКТ </w:t>
      </w:r>
      <w:r>
        <w:rPr>
          <w:rFonts w:cs="Times New Roman"/>
          <w:bCs/>
          <w:szCs w:val="24"/>
        </w:rPr>
      </w:r>
      <w:r>
        <w:rPr>
          <w:rFonts w:cs="Times New Roman"/>
          <w:bCs/>
          <w:szCs w:val="24"/>
        </w:rPr>
      </w:r>
    </w:p>
    <w:p>
      <w:pPr>
        <w:ind w:firstLine="0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РАСЧЕТА ИТОГОВОЙ СТОИМОСТИ УСЛУГ</w:t>
      </w:r>
      <w:r>
        <w:rPr>
          <w:rFonts w:cs="Times New Roman"/>
          <w:bCs/>
          <w:szCs w:val="24"/>
        </w:rPr>
      </w:r>
      <w:r>
        <w:rPr>
          <w:rFonts w:cs="Times New Roman"/>
          <w:bCs/>
          <w:szCs w:val="24"/>
        </w:rPr>
      </w:r>
    </w:p>
    <w:p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Общество с огранич</w:t>
      </w:r>
      <w:r>
        <w:rPr>
          <w:rFonts w:cs="Times New Roman"/>
          <w:b/>
          <w:bCs/>
          <w:szCs w:val="24"/>
        </w:rPr>
        <w:t xml:space="preserve">енной ответственностью «ПРОМОБОТ», </w:t>
      </w:r>
      <w:r>
        <w:rPr>
          <w:rFonts w:cs="Times New Roman"/>
          <w:szCs w:val="24"/>
        </w:rPr>
        <w:t xml:space="preserve">именуемое в дальнейшем «Исполнитель», в лице Генерального директора Чугунова Максима Петровича, действующего на основании Устава, с одной стороны, и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  <w:rPr>
          <w:rFonts w:cs="Times New Roman"/>
          <w:szCs w:val="24"/>
        </w:rPr>
      </w:pPr>
      <w:r/>
      <w:sdt>
        <w:sdtPr>
          <w:alias w:val="Контрагент"/>
          <w15:appearance w15:val="boundingBox"/>
          <w:id w:val="-1661374624"/>
          <w:placeholder>
            <w:docPart w:val="4B7B14D93C644140BFE88746CA099F5A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4"/>
              <w:rFonts w:cs="Times New Roman"/>
              <w:szCs w:val="24"/>
              <w:highlight w:val="lightGray"/>
            </w:rPr>
            <w:t xml:space="preserve">ПОЛНОЕ НАИМЕНОВАНИЕ КОНТРАГЕНТА</w:t>
          </w:r>
        </w:sdtContent>
      </w:sdt>
      <w:r>
        <w:rPr>
          <w:rFonts w:cs="Times New Roman"/>
          <w:b/>
          <w:bCs/>
          <w:szCs w:val="24"/>
        </w:rPr>
        <w:t xml:space="preserve">, </w:t>
      </w:r>
      <w:r>
        <w:rPr>
          <w:rFonts w:cs="Times New Roman"/>
          <w:szCs w:val="24"/>
        </w:rPr>
        <w:t xml:space="preserve">именуемое в дальнейшем «Заказчик», в лице </w:t>
      </w:r>
      <w:sdt>
        <w:sdtPr>
          <w:alias w:val="Должность"/>
          <w15:appearance w15:val="boundingBox"/>
          <w:id w:val="404817210"/>
          <w:placeholder>
            <w:docPart w:val="21B7EE49A9644C2B813D8561BB5DF6CD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5"/>
              <w:szCs w:val="24"/>
              <w:highlight w:val="lightGray"/>
            </w:rPr>
            <w:t xml:space="preserve">ДОЛЖНОСТЬ</w:t>
          </w:r>
        </w:sdtContent>
      </w:sdt>
      <w:r>
        <w:rPr>
          <w:rStyle w:val="875"/>
          <w:szCs w:val="24"/>
        </w:rPr>
        <w:t xml:space="preserve"> </w:t>
      </w:r>
      <w:sdt>
        <w:sdtPr>
          <w:alias w:val="ФИО "/>
          <w15:appearance w15:val="boundingBox"/>
          <w:id w:val="-799764364"/>
          <w:placeholder>
            <w:docPart w:val="27C5E9BF9729433A8E03244348497C39"/>
          </w:placeholder>
          <w:showingPlcHdr w:val="true"/>
          <w:tag w:val="Введите полное наименование"/>
          <w:rPr>
            <w:rFonts w:cs="Times New Roman"/>
            <w:szCs w:val="24"/>
          </w:rPr>
        </w:sdtPr>
        <w:sdtContent>
          <w:r>
            <w:rPr>
              <w:rStyle w:val="875"/>
              <w:szCs w:val="24"/>
              <w:highlight w:val="lightGray"/>
            </w:rPr>
            <w:t xml:space="preserve">ФИО</w:t>
          </w:r>
        </w:sdtContent>
      </w:sdt>
      <w:r>
        <w:rPr>
          <w:rFonts w:cs="Times New Roman"/>
          <w:szCs w:val="24"/>
        </w:rPr>
        <w:t xml:space="preserve">, действующего на основании </w:t>
      </w:r>
      <w:sdt>
        <w:sdtPr>
          <w15:appearance w15:val="boundingBox"/>
          <w:id w:val="141086891"/>
          <w:placeholder>
            <w:docPart w:val="914E00B7F76F4BF2A540567EBB4C093C"/>
          </w:placeholder>
          <w:showingPlcHdr w:val="true"/>
          <w:rPr>
            <w:rFonts w:cs="Times New Roman"/>
            <w:szCs w:val="24"/>
          </w:rPr>
        </w:sdtPr>
        <w:sdtContent>
          <w:r>
            <w:rPr>
              <w:color w:val="808080"/>
            </w:rPr>
            <w:t xml:space="preserve">Место для ввода текста.</w:t>
          </w:r>
        </w:sdtContent>
      </w:sdt>
      <w:r>
        <w:rPr>
          <w:rFonts w:cs="Times New Roman"/>
          <w:szCs w:val="24"/>
        </w:rPr>
        <w:t xml:space="preserve">, с другой стороны,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составили настоящий Акт расчета итоговой стоимости услуг (далее – </w:t>
      </w:r>
      <w:r>
        <w:rPr>
          <w:rFonts w:cs="Times New Roman"/>
          <w:b/>
          <w:szCs w:val="24"/>
        </w:rPr>
        <w:t xml:space="preserve">«Акт»</w:t>
      </w:r>
      <w:r>
        <w:rPr>
          <w:rFonts w:cs="Times New Roman"/>
          <w:szCs w:val="24"/>
        </w:rPr>
        <w:t xml:space="preserve">) по Договору </w:t>
      </w:r>
      <w:r>
        <w:t xml:space="preserve">оказания услуг по проведению информацио</w:t>
      </w:r>
      <w:r>
        <w:t xml:space="preserve">нно-просветительских мероприятий № _____ от «____» ____________ 2026 г. </w:t>
      </w:r>
      <w:r>
        <w:rPr>
          <w:rFonts w:cs="Times New Roman"/>
          <w:szCs w:val="24"/>
        </w:rPr>
        <w:t xml:space="preserve">(далее – «Договор»):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67"/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Расчет итоговой стоимости услуг с учетом фактического количества участников мероприятий, принявших участие в мероприятиях в течение отчетного периода с «____» </w:t>
      </w:r>
      <w:r>
        <w:rPr>
          <w:rFonts w:cs="Times New Roman"/>
          <w:szCs w:val="24"/>
        </w:rPr>
        <w:t xml:space="preserve">___________ 2026 г. по «____» ___________ 2026 г. 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44"/>
        <w:gridCol w:w="2601"/>
        <w:gridCol w:w="2602"/>
        <w:gridCol w:w="2598"/>
      </w:tblGrid>
      <w:tr>
        <w:tblPrEx/>
        <w:trPr>
          <w:trHeight w:val="450"/>
          <w:tblHeader/>
        </w:trPr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Вид экскурсии (мероприятия)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Количество участников мероприятий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Стоимость услуги на 1 участника, исходя из количества участников мероприятий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Общая стоимость услуги, 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  <w:t xml:space="preserve">в течение отчетного периода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Квиз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Мастер-класс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>
          <w:trHeight w:val="235"/>
        </w:trPr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 + Квиз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Экскурсия + МК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Квиз + МК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Mar>
              <w:left w:w="0" w:type="dxa"/>
              <w:top w:w="150" w:type="dxa"/>
              <w:right w:w="240" w:type="dxa"/>
              <w:bottom w:w="150" w:type="dxa"/>
            </w:tcMar>
            <w:tcW w:w="826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  <w:t xml:space="preserve">Полный пакет</w:t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2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  <w:tc>
          <w:tcPr>
            <w:shd w:val="clear" w:color="auto" w:fill="ffffff"/>
            <w:tcW w:w="1391" w:type="pct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  <w:r>
              <w:rPr>
                <w:rFonts w:eastAsia="Times New Roman" w:cs="Times New Roman"/>
                <w:b/>
                <w:bCs/>
                <w:color w:val="0f1115"/>
                <w:sz w:val="21"/>
                <w:szCs w:val="21"/>
                <w:lang w:eastAsia="ru-RU"/>
              </w:rPr>
            </w:r>
          </w:p>
        </w:tc>
      </w:tr>
    </w:tbl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Финансовый расчет за отчетный период. 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2.1. </w:t>
      </w:r>
      <w:r>
        <w:rPr>
          <w:rFonts w:cs="Times New Roman"/>
          <w:szCs w:val="24"/>
        </w:rPr>
        <w:t xml:space="preserve">Итоговая стоимость оказанных услуг за отчетный период (с учетом накопительной скидки) составляет ____________ (_____________) рублей 00 копеек.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2.2. Сумма предварительной оплаты, внесенной Заказчиком в течение отчетного периода, составляет ____________ (__</w:t>
      </w:r>
      <w:r>
        <w:rPr>
          <w:rFonts w:cs="Times New Roman"/>
          <w:szCs w:val="24"/>
        </w:rPr>
        <w:t xml:space="preserve">___________) рублей 00 копеек.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 Сумма к доплате Заказчиком за отчетный период составляет ____________ (_____________) рублей 00 копеек.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Акт составлен в 2 (Двух) экземплярах, имеющих одинаковую юридическую силу, по одному для каждой из Сторон.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Испо</w:t>
      </w:r>
      <w:r>
        <w:rPr>
          <w:rFonts w:cs="Times New Roman"/>
          <w:szCs w:val="24"/>
        </w:rPr>
        <w:t xml:space="preserve">лнитель: _______________ ______________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tabs>
          <w:tab w:val="left" w:pos="3210" w:leader="none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М.П.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Заказчик _______________ ______________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tabs>
          <w:tab w:val="left" w:pos="2694" w:leader="none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М.П.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left="-284" w:right="-57" w:firstLine="0"/>
        <w:jc w:val="center"/>
        <w:spacing w:before="120" w:after="120"/>
        <w:rPr>
          <w:i/>
          <w:color w:val="ff0000"/>
          <w:sz w:val="20"/>
          <w:szCs w:val="23"/>
          <w:lang w:eastAsia="ar-SA"/>
        </w:rPr>
      </w:pPr>
      <w:r>
        <w:rPr>
          <w:i/>
          <w:color w:val="ff0000"/>
          <w:sz w:val="20"/>
          <w:szCs w:val="23"/>
          <w:lang w:eastAsia="ar-SA"/>
        </w:rPr>
        <w:t xml:space="preserve">Конец формы -------------------------------------------------------------------------------------------------------------------------------</w:t>
      </w:r>
      <w:r>
        <w:rPr>
          <w:i/>
          <w:color w:val="ff0000"/>
          <w:sz w:val="20"/>
          <w:szCs w:val="23"/>
          <w:lang w:eastAsia="ar-SA"/>
        </w:rPr>
      </w:r>
      <w:r>
        <w:rPr>
          <w:i/>
          <w:color w:val="ff0000"/>
          <w:sz w:val="20"/>
          <w:szCs w:val="23"/>
          <w:lang w:eastAsia="ar-SA"/>
        </w:rPr>
      </w:r>
    </w:p>
    <w:p>
      <w:pPr>
        <w:ind w:firstLine="54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ПОДПИСИ СТОРОН.</w:t>
      </w: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ind w:firstLine="540"/>
        <w:jc w:val="center"/>
        <w:rPr>
          <w:rFonts w:cs="Times New Roman"/>
          <w:sz w:val="14"/>
          <w:szCs w:val="14"/>
        </w:rPr>
      </w:pPr>
      <w:r>
        <w:rPr>
          <w:rFonts w:cs="Times New Roman"/>
          <w:sz w:val="14"/>
          <w:szCs w:val="14"/>
        </w:rPr>
      </w:r>
      <w:r>
        <w:rPr>
          <w:rFonts w:cs="Times New Roman"/>
          <w:sz w:val="14"/>
          <w:szCs w:val="14"/>
        </w:rPr>
      </w:r>
      <w:r>
        <w:rPr>
          <w:rFonts w:cs="Times New Roman"/>
          <w:sz w:val="14"/>
          <w:szCs w:val="14"/>
        </w:rPr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962"/>
        <w:gridCol w:w="4758"/>
      </w:tblGrid>
      <w:tr>
        <w:tblPrEx/>
        <w:trPr>
          <w:jc w:val="center"/>
          <w:trHeight w:val="20"/>
        </w:trPr>
        <w:tc>
          <w:tcPr>
            <w:shd w:val="clear" w:color="auto" w:fill="auto"/>
            <w:tcW w:w="4962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От</w:t>
            </w:r>
            <w:r>
              <w:rPr>
                <w:rFonts w:eastAsia="Times New Roman"/>
                <w:bCs/>
                <w:iCs/>
              </w:rPr>
              <w:t xml:space="preserve"> Исполнителя: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Генеральный директор 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ООО «ПРОМОБОТ»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__________________ М.П. Чугунов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м.п.</w:t>
            </w:r>
            <w:r>
              <w:rPr>
                <w:rFonts w:eastAsia="Times New Roman"/>
                <w:bCs/>
                <w:iCs/>
              </w:rPr>
              <w:tab/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</w:tc>
        <w:tc>
          <w:tcPr>
            <w:shd w:val="clear" w:color="auto" w:fill="auto"/>
            <w:tcW w:w="4758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 xml:space="preserve">От Заказчика:</w:t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  <w:szCs w:val="24"/>
              </w:rPr>
            </w:pPr>
            <w:r/>
            <w:sdt>
              <w:sdtPr>
                <w:alias w:val="Должность"/>
                <w15:appearance w15:val="boundingBox"/>
                <w:id w:val="-497340908"/>
                <w:placeholder>
                  <w:docPart w:val="D804E99E671546878D2E77F7477E21D5"/>
                </w:placeholder>
                <w:showingPlcHdr w:val="true"/>
                <w:tag w:val="Должность"/>
                <w:rPr>
                  <w:rFonts w:cs="Times New Roman"/>
                  <w:b/>
                  <w:szCs w:val="24"/>
                  <w:highlight w:val="lightGray"/>
                </w:rPr>
              </w:sdtPr>
              <w:sdtContent>
                <w:r>
                  <w:rPr>
                    <w:rFonts w:cs="Times New Roman"/>
                    <w:szCs w:val="24"/>
                    <w:highlight w:val="lightGray"/>
                  </w:rPr>
                  <w:t xml:space="preserve">ДОЛЖНОСТЬ</w:t>
                </w:r>
              </w:sdtContent>
            </w:sdt>
            <w:r>
              <w:rPr>
                <w:rFonts w:eastAsia="Times New Roman"/>
                <w:bCs/>
                <w:iCs/>
                <w:szCs w:val="24"/>
              </w:rPr>
            </w:r>
            <w:r>
              <w:rPr>
                <w:rFonts w:eastAsia="Times New Roman"/>
                <w:bCs/>
                <w:iCs/>
                <w:szCs w:val="24"/>
              </w:rPr>
            </w:r>
          </w:p>
          <w:sdt>
            <w:sdtPr>
              <w:alias w:val="Наименование контрагента "/>
              <w15:appearance w15:val="boundingBox"/>
              <w:id w:val="-151056771"/>
              <w:placeholder>
                <w:docPart w:val="F675F0D0719C43ACA6E5389E63CD759E"/>
              </w:placeholder>
              <w:showingPlcHdr w:val="true"/>
              <w:tag w:val="Наименование контрагента"/>
              <w:rPr>
                <w:rFonts w:cs="Times New Roman"/>
                <w:b/>
                <w:szCs w:val="24"/>
                <w:highlight w:val="lightGray"/>
              </w:rPr>
            </w:sdtPr>
            <w:sdtContent>
              <w:p>
                <w:pPr>
                  <w:ind w:firstLine="37"/>
                  <w:rPr>
                    <w:rFonts w:cs="Times New Roman"/>
                    <w:bCs/>
                    <w:szCs w:val="24"/>
                    <w:highlight w:val="lightGray"/>
                  </w:rPr>
                </w:pPr>
                <w:r>
                  <w:rPr>
                    <w:rFonts w:cs="Times New Roman"/>
                    <w:szCs w:val="24"/>
                    <w:highlight w:val="lightGray"/>
                  </w:rPr>
                  <w:t xml:space="preserve">НАИМЕНОВАНИЕ КОНТРАГЕНТА</w:t>
                </w:r>
                <w:r>
                  <w:rPr>
                    <w:rFonts w:cs="Times New Roman"/>
                    <w:bCs/>
                    <w:szCs w:val="24"/>
                    <w:highlight w:val="lightGray"/>
                  </w:rPr>
                </w:r>
                <w:r>
                  <w:rPr>
                    <w:rFonts w:cs="Times New Roman"/>
                    <w:bCs/>
                    <w:szCs w:val="24"/>
                    <w:highlight w:val="lightGray"/>
                  </w:rPr>
                </w:r>
              </w:p>
            </w:sdtContent>
          </w:sdt>
          <w:p>
            <w:pPr>
              <w:ind w:firstLine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  <w:szCs w:val="24"/>
              </w:rPr>
            </w:pPr>
            <w:r>
              <w:rPr>
                <w:rFonts w:eastAsia="Times New Roman"/>
                <w:bCs/>
                <w:iCs/>
                <w:szCs w:val="24"/>
              </w:rPr>
              <w:t xml:space="preserve">_________________ </w:t>
            </w:r>
            <w:sdt>
              <w:sdtPr>
                <w:alias w:val="И.О. Фамилия"/>
                <w15:appearance w15:val="boundingBox"/>
                <w:id w:val="698510503"/>
                <w:placeholder>
                  <w:docPart w:val="CDA870A465364470AF50138F2935FB24"/>
                </w:placeholder>
                <w:showingPlcHdr w:val="true"/>
                <w:tag w:val="И.О. Фамилия"/>
                <w:rPr>
                  <w:rFonts w:cs="Times New Roman"/>
                  <w:b/>
                  <w:szCs w:val="24"/>
                  <w:highlight w:val="lightGray"/>
                </w:rPr>
              </w:sdtPr>
              <w:sdtContent>
                <w:r>
                  <w:rPr>
                    <w:rFonts w:cs="Times New Roman"/>
                    <w:szCs w:val="24"/>
                    <w:highlight w:val="lightGray"/>
                  </w:rPr>
                  <w:t xml:space="preserve">И.О. ФАМИЛИЯ</w:t>
                </w:r>
              </w:sdtContent>
            </w:sdt>
            <w:r>
              <w:rPr>
                <w:rFonts w:eastAsia="Times New Roman"/>
                <w:bCs/>
                <w:iCs/>
                <w:szCs w:val="24"/>
              </w:rPr>
            </w:r>
            <w:r>
              <w:rPr>
                <w:rFonts w:eastAsia="Times New Roman"/>
                <w:bCs/>
                <w:iCs/>
                <w:szCs w:val="24"/>
              </w:rPr>
            </w:r>
          </w:p>
          <w:p>
            <w:pPr>
              <w:ind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  <w:szCs w:val="24"/>
              </w:rPr>
              <w:t xml:space="preserve">м.п.</w:t>
            </w:r>
            <w:r>
              <w:rPr>
                <w:rFonts w:eastAsia="Times New Roman"/>
                <w:bCs/>
                <w:iCs/>
                <w:szCs w:val="24"/>
              </w:rPr>
              <w:tab/>
            </w:r>
            <w:r>
              <w:rPr>
                <w:rFonts w:eastAsia="Times New Roman"/>
                <w:bCs/>
                <w:iCs/>
              </w:rPr>
            </w:r>
            <w:r>
              <w:rPr>
                <w:rFonts w:eastAsia="Times New Roman"/>
                <w:bCs/>
                <w:iCs/>
              </w:rPr>
            </w:r>
          </w:p>
        </w:tc>
      </w:tr>
    </w:tbl>
    <w:p>
      <w:pPr>
        <w:ind w:firstLine="0"/>
        <w:jc w:val="left"/>
        <w:spacing w:after="160" w:line="259" w:lineRule="auto"/>
      </w:pPr>
      <w:r/>
      <w:r/>
    </w:p>
    <w:sectPr>
      <w:footerReference w:type="default" r:id="rId10"/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ind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Theme="minorHAnsi" w:cstheme="minorBidi"/>
      </w:rPr>
    </w:lvl>
    <w:lvl w:ilvl="1">
      <w:start w:val="1"/>
      <w:numFmt w:val="decimal"/>
      <w:isLgl/>
      <w:suff w:val="tab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1">
    <w:name w:val="Heading 2 Char"/>
    <w:basedOn w:val="696"/>
    <w:link w:val="688"/>
    <w:uiPriority w:val="9"/>
    <w:rPr>
      <w:rFonts w:ascii="Liberation Sans" w:hAnsi="Liberation Sans" w:eastAsia="Liberation Sans" w:cs="Liberation Sans"/>
      <w:sz w:val="34"/>
    </w:rPr>
  </w:style>
  <w:style w:type="character" w:styleId="672">
    <w:name w:val="Heading 3 Char"/>
    <w:basedOn w:val="696"/>
    <w:link w:val="68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3">
    <w:name w:val="Heading 4 Char"/>
    <w:basedOn w:val="696"/>
    <w:link w:val="69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5 Char"/>
    <w:basedOn w:val="696"/>
    <w:link w:val="69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5">
    <w:name w:val="Heading 6 Char"/>
    <w:basedOn w:val="696"/>
    <w:link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7 Char"/>
    <w:basedOn w:val="696"/>
    <w:link w:val="6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7">
    <w:name w:val="Heading 8 Char"/>
    <w:basedOn w:val="696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9 Char"/>
    <w:basedOn w:val="696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9">
    <w:name w:val="Title Char"/>
    <w:basedOn w:val="696"/>
    <w:link w:val="708"/>
    <w:uiPriority w:val="10"/>
    <w:rPr>
      <w:sz w:val="48"/>
      <w:szCs w:val="48"/>
    </w:rPr>
  </w:style>
  <w:style w:type="character" w:styleId="680">
    <w:name w:val="Subtitle Char"/>
    <w:basedOn w:val="696"/>
    <w:link w:val="710"/>
    <w:uiPriority w:val="11"/>
    <w:rPr>
      <w:sz w:val="24"/>
      <w:szCs w:val="24"/>
    </w:rPr>
  </w:style>
  <w:style w:type="character" w:styleId="681">
    <w:name w:val="Quote Char"/>
    <w:link w:val="712"/>
    <w:uiPriority w:val="29"/>
    <w:rPr>
      <w:i/>
    </w:rPr>
  </w:style>
  <w:style w:type="character" w:styleId="682">
    <w:name w:val="Intense Quote Char"/>
    <w:link w:val="714"/>
    <w:uiPriority w:val="30"/>
    <w:rPr>
      <w:i/>
    </w:rPr>
  </w:style>
  <w:style w:type="character" w:styleId="683">
    <w:name w:val="Caption Char"/>
    <w:basedOn w:val="696"/>
    <w:link w:val="718"/>
    <w:uiPriority w:val="35"/>
    <w:rPr>
      <w:b/>
      <w:bCs/>
      <w:color w:val="4f81bd" w:themeColor="accent1"/>
      <w:sz w:val="18"/>
      <w:szCs w:val="18"/>
    </w:rPr>
  </w:style>
  <w:style w:type="character" w:styleId="684">
    <w:name w:val="Footnote Text Char"/>
    <w:link w:val="846"/>
    <w:uiPriority w:val="99"/>
    <w:rPr>
      <w:sz w:val="18"/>
    </w:rPr>
  </w:style>
  <w:style w:type="character" w:styleId="685">
    <w:name w:val="Endnote Text Char"/>
    <w:link w:val="849"/>
    <w:uiPriority w:val="99"/>
    <w:rPr>
      <w:sz w:val="20"/>
    </w:rPr>
  </w:style>
  <w:style w:type="paragraph" w:styleId="686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/>
      <w:sz w:val="24"/>
    </w:rPr>
  </w:style>
  <w:style w:type="paragraph" w:styleId="687">
    <w:name w:val="Heading 1"/>
    <w:basedOn w:val="686"/>
    <w:next w:val="686"/>
    <w:link w:val="865"/>
    <w:uiPriority w:val="9"/>
    <w:qFormat/>
    <w:pPr>
      <w:ind w:firstLine="0"/>
      <w:jc w:val="center"/>
      <w:keepLines/>
      <w:keepNext/>
      <w:spacing w:before="100" w:beforeAutospacing="1" w:after="100" w:afterAutospacing="1"/>
      <w:outlineLvl w:val="0"/>
    </w:pPr>
    <w:rPr>
      <w:rFonts w:eastAsiaTheme="majorEastAsia" w:cstheme="majorBidi"/>
      <w:b/>
      <w:caps/>
      <w:szCs w:val="32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Cs w:val="24"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Heading 1 Char"/>
    <w:basedOn w:val="69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Title"/>
    <w:basedOn w:val="686"/>
    <w:next w:val="68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 w:customStyle="1">
    <w:name w:val="Заголовок Знак"/>
    <w:basedOn w:val="696"/>
    <w:link w:val="708"/>
    <w:uiPriority w:val="10"/>
    <w:rPr>
      <w:sz w:val="48"/>
      <w:szCs w:val="48"/>
    </w:rPr>
  </w:style>
  <w:style w:type="paragraph" w:styleId="710">
    <w:name w:val="Subtitle"/>
    <w:basedOn w:val="686"/>
    <w:next w:val="686"/>
    <w:link w:val="711"/>
    <w:uiPriority w:val="11"/>
    <w:qFormat/>
    <w:pPr>
      <w:spacing w:before="200" w:after="200"/>
    </w:pPr>
    <w:rPr>
      <w:szCs w:val="24"/>
    </w:rPr>
  </w:style>
  <w:style w:type="character" w:styleId="711" w:customStyle="1">
    <w:name w:val="Подзаголовок Знак"/>
    <w:basedOn w:val="696"/>
    <w:link w:val="710"/>
    <w:uiPriority w:val="11"/>
    <w:rPr>
      <w:sz w:val="24"/>
      <w:szCs w:val="24"/>
    </w:rPr>
  </w:style>
  <w:style w:type="paragraph" w:styleId="712">
    <w:name w:val="Quote"/>
    <w:basedOn w:val="686"/>
    <w:next w:val="686"/>
    <w:link w:val="713"/>
    <w:uiPriority w:val="29"/>
    <w:qFormat/>
    <w:pPr>
      <w:ind w:left="720" w:right="720"/>
    </w:pPr>
    <w:rPr>
      <w:i/>
    </w:rPr>
  </w:style>
  <w:style w:type="character" w:styleId="713" w:customStyle="1">
    <w:name w:val="Цитата 2 Знак"/>
    <w:link w:val="712"/>
    <w:uiPriority w:val="29"/>
    <w:rPr>
      <w:i/>
    </w:rPr>
  </w:style>
  <w:style w:type="paragraph" w:styleId="714">
    <w:name w:val="Intense Quote"/>
    <w:basedOn w:val="686"/>
    <w:next w:val="686"/>
    <w:link w:val="7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 w:customStyle="1">
    <w:name w:val="Выделенная цитата Знак"/>
    <w:link w:val="714"/>
    <w:uiPriority w:val="30"/>
    <w:rPr>
      <w:i/>
    </w:rPr>
  </w:style>
  <w:style w:type="character" w:styleId="716" w:customStyle="1">
    <w:name w:val="Header Char"/>
    <w:basedOn w:val="696"/>
    <w:uiPriority w:val="99"/>
  </w:style>
  <w:style w:type="character" w:styleId="717" w:customStyle="1">
    <w:name w:val="Footer Char"/>
    <w:basedOn w:val="696"/>
    <w:uiPriority w:val="99"/>
  </w:style>
  <w:style w:type="paragraph" w:styleId="718">
    <w:name w:val="Caption"/>
    <w:basedOn w:val="686"/>
    <w:next w:val="686"/>
    <w:link w:val="71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9" w:customStyle="1">
    <w:name w:val="Название объекта Знак"/>
    <w:basedOn w:val="696"/>
    <w:link w:val="718"/>
    <w:uiPriority w:val="35"/>
    <w:rPr>
      <w:b/>
      <w:bCs/>
      <w:color w:val="4472c4" w:themeColor="accent1"/>
      <w:sz w:val="18"/>
      <w:szCs w:val="18"/>
    </w:rPr>
  </w:style>
  <w:style w:type="table" w:styleId="720" w:customStyle="1">
    <w:name w:val="Table Grid Light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1">
    <w:name w:val="Plain Table 1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69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9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0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1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2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53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4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63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4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5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6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7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8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9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0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12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3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4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5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6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7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6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7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8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9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0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1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3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7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40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1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2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3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44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563c1" w:themeColor="hyperlink"/>
      <w:u w:val="single"/>
    </w:r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  <w:rPr>
      <w:sz w:val="20"/>
    </w:rPr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ind w:firstLine="0"/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 w:firstLine="0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 w:firstLine="0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 w:firstLine="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 w:firstLine="0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 w:firstLine="0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 w:firstLine="0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 w:firstLine="0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List Paragraph"/>
    <w:basedOn w:val="686"/>
    <w:uiPriority w:val="34"/>
    <w:qFormat/>
    <w:pPr>
      <w:contextualSpacing/>
      <w:ind w:left="720"/>
    </w:pPr>
  </w:style>
  <w:style w:type="paragraph" w:styleId="864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character" w:styleId="865" w:customStyle="1">
    <w:name w:val="Заголовок 1 Знак"/>
    <w:basedOn w:val="696"/>
    <w:link w:val="687"/>
    <w:uiPriority w:val="9"/>
    <w:rPr>
      <w:rFonts w:ascii="Times New Roman" w:hAnsi="Times New Roman" w:eastAsiaTheme="majorEastAsia" w:cstheme="majorBidi"/>
      <w:b/>
      <w:caps/>
      <w:sz w:val="24"/>
      <w:szCs w:val="32"/>
    </w:rPr>
  </w:style>
  <w:style w:type="paragraph" w:styleId="866">
    <w:name w:val="Header"/>
    <w:basedOn w:val="686"/>
    <w:link w:val="8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696"/>
    <w:link w:val="866"/>
    <w:uiPriority w:val="99"/>
    <w:rPr>
      <w:rFonts w:ascii="Times New Roman" w:hAnsi="Times New Roman"/>
      <w:sz w:val="24"/>
    </w:rPr>
  </w:style>
  <w:style w:type="paragraph" w:styleId="868">
    <w:name w:val="Footer"/>
    <w:basedOn w:val="686"/>
    <w:link w:val="86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696"/>
    <w:link w:val="868"/>
    <w:uiPriority w:val="99"/>
    <w:rPr>
      <w:rFonts w:ascii="Times New Roman" w:hAnsi="Times New Roman"/>
      <w:sz w:val="24"/>
    </w:rPr>
  </w:style>
  <w:style w:type="paragraph" w:styleId="870" w:customStyle="1">
    <w:name w:val="Нижний колонтитул1"/>
    <w:basedOn w:val="686"/>
    <w:uiPriority w:val="99"/>
    <w:unhideWhenUsed/>
    <w:pPr>
      <w:ind w:firstLine="0"/>
      <w:jc w:val="left"/>
      <w:tabs>
        <w:tab w:val="center" w:pos="4677" w:leader="none"/>
        <w:tab w:val="right" w:pos="9355" w:leader="none"/>
      </w:tabs>
    </w:pPr>
    <w:rPr>
      <w:rFonts w:asciiTheme="minorHAnsi" w:hAnsiTheme="minorHAnsi" w:eastAsiaTheme="minorEastAsia"/>
      <w:sz w:val="22"/>
      <w:lang w:eastAsia="ru-RU"/>
    </w:rPr>
  </w:style>
  <w:style w:type="table" w:styleId="871" w:customStyle="1">
    <w:name w:val="StGen3"/>
    <w:basedOn w:val="697"/>
    <w:pPr>
      <w:spacing w:after="0" w:line="276" w:lineRule="auto"/>
    </w:pPr>
    <w:rPr>
      <w:rFonts w:ascii="Arial" w:hAnsi="Arial" w:eastAsia="Arial" w:cs="Arial"/>
      <w:lang w:eastAsia="ru-RU"/>
    </w:rPr>
    <w:tblPr>
      <w:tblStyleRowBandSize w:val="1"/>
      <w:tblStyleColBandSize w:val="1"/>
      <w:tblCellMar>
        <w:left w:w="98" w:type="dxa"/>
        <w:right w:w="115" w:type="dxa"/>
      </w:tblCellMar>
    </w:tblPr>
  </w:style>
  <w:style w:type="character" w:styleId="872" w:customStyle="1">
    <w:name w:val="Стиль5"/>
    <w:basedOn w:val="696"/>
    <w:uiPriority w:val="1"/>
    <w:rPr>
      <w:rFonts w:hint="default" w:ascii="Times New Roman" w:hAnsi="Times New Roman" w:cs="Times New Roman"/>
      <w:sz w:val="24"/>
    </w:rPr>
  </w:style>
  <w:style w:type="paragraph" w:styleId="873">
    <w:name w:val="No Spacing"/>
    <w:uiPriority w:val="1"/>
    <w:qFormat/>
    <w:pPr>
      <w:ind w:firstLine="709"/>
      <w:jc w:val="both"/>
      <w:spacing w:after="0" w:line="240" w:lineRule="auto"/>
    </w:pPr>
    <w:rPr>
      <w:rFonts w:ascii="Times New Roman" w:hAnsi="Times New Roman"/>
      <w:sz w:val="24"/>
    </w:rPr>
  </w:style>
  <w:style w:type="character" w:styleId="874">
    <w:name w:val="Placeholder Text"/>
    <w:basedOn w:val="696"/>
    <w:uiPriority w:val="99"/>
    <w:semiHidden/>
    <w:rPr>
      <w:color w:val="808080"/>
    </w:rPr>
  </w:style>
  <w:style w:type="character" w:styleId="875" w:customStyle="1">
    <w:name w:val="Стиль2"/>
    <w:basedOn w:val="696"/>
    <w:uiPriority w:val="1"/>
    <w:rPr>
      <w:rFonts w:hint="default" w:ascii="Times New Roman" w:hAnsi="Times New Roman" w:cs="Times New Roman"/>
      <w:sz w:val="24"/>
    </w:rPr>
  </w:style>
  <w:style w:type="table" w:styleId="876">
    <w:name w:val="Table Grid"/>
    <w:basedOn w:val="697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4B02EB29C0A1407F867894DB62FEC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D4344-759A-4C55-B3D5-ECC4F7483C45}"/>
      </w:docPartPr>
      <w:docPartBody>
        <w:p>
          <w:pPr>
            <w:pStyle w:val="1546"/>
          </w:pPr>
          <w:r>
            <w:rPr>
              <w:rStyle w:val="1545"/>
              <w:highlight w:val="lightGray"/>
            </w:rPr>
            <w:t xml:space="preserve">ПОЛНОЕ НАИМЕНОВАНИЕ КОНТРАГЕНТА</w:t>
          </w:r>
          <w:r/>
        </w:p>
      </w:docPartBody>
    </w:docPart>
    <w:docPart>
      <w:docPartPr>
        <w:name w:val="9A8B2E7E272946489FE925AE09965B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208770-F985-4775-983A-F048039F6981}"/>
      </w:docPartPr>
      <w:docPartBody>
        <w:p>
          <w:pPr>
            <w:pStyle w:val="1548"/>
          </w:pPr>
          <w:r>
            <w:rPr>
              <w:rStyle w:val="1547"/>
              <w:highlight w:val="lightGray"/>
            </w:rPr>
            <w:t xml:space="preserve">ДОЛЖНОСТЬ</w:t>
          </w:r>
          <w:r/>
        </w:p>
      </w:docPartBody>
    </w:docPart>
    <w:docPart>
      <w:docPartPr>
        <w:name w:val="9838D35B5D1A4E4BAB1D67E7236CA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918D88-D885-419E-9CCA-5823DFB2AC0D}"/>
      </w:docPartPr>
      <w:docPartBody>
        <w:p>
          <w:pPr>
            <w:pStyle w:val="1549"/>
          </w:pPr>
          <w:r>
            <w:rPr>
              <w:rStyle w:val="1547"/>
              <w:highlight w:val="lightGray"/>
            </w:rPr>
            <w:t xml:space="preserve">ФИО</w:t>
          </w:r>
          <w:r/>
        </w:p>
      </w:docPartBody>
    </w:docPart>
    <w:docPart>
      <w:docPartPr>
        <w:name w:val="DA566691BDB444688DC69FB922EEE9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6B2C1D-184E-4A01-A708-7C8FC2382277}"/>
      </w:docPartPr>
      <w:docPartBody>
        <w:p>
          <w:pPr>
            <w:pStyle w:val="1550"/>
          </w:pPr>
          <w:r>
            <w:rPr>
              <w:rStyle w:val="1545"/>
            </w:rPr>
            <w:t xml:space="preserve">Место для ввода текста.</w:t>
          </w:r>
          <w:r/>
        </w:p>
      </w:docPartBody>
    </w:docPart>
    <w:docPart>
      <w:docPartPr>
        <w:name w:val="A23287D3AC934A4DB1AC55E3FFAD6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631D1B-1913-4A41-A89B-FBB10D324EC3}"/>
      </w:docPartPr>
      <w:docPartBody>
        <w:p>
          <w:pPr>
            <w:pStyle w:val="1551"/>
          </w:pPr>
          <w:r>
            <w:rPr>
              <w:highlight w:val="lightGray"/>
            </w:rPr>
            <w:t xml:space="preserve">ДОЛЖНОСТЬ</w:t>
          </w:r>
          <w:r/>
        </w:p>
      </w:docPartBody>
    </w:docPart>
    <w:docPart>
      <w:docPartPr>
        <w:name w:val="2DA2E07F67334D7D80394C7D1810F3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3C519C-1E99-4533-8B47-148B77BF0884}"/>
      </w:docPartPr>
      <w:docPartBody>
        <w:p>
          <w:pPr>
            <w:pStyle w:val="1552"/>
          </w:pPr>
          <w:r>
            <w:rPr>
              <w:highlight w:val="lightGray"/>
            </w:rPr>
            <w:t xml:space="preserve">НАИМЕНОВАНИЕ КОНТРАГЕНТА</w:t>
          </w:r>
          <w:r/>
        </w:p>
      </w:docPartBody>
    </w:docPart>
    <w:docPart>
      <w:docPartPr>
        <w:name w:val="E9EE1A15D0F44C188762948683E5BE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23C70C-967C-4AE3-BC00-9A82AFD43D1E}"/>
      </w:docPartPr>
      <w:docPartBody>
        <w:p>
          <w:pPr>
            <w:pStyle w:val="1553"/>
          </w:pPr>
          <w:r>
            <w:rPr>
              <w:highlight w:val="lightGray"/>
            </w:rPr>
            <w:t xml:space="preserve">И.О. ФАМИЛИЯ</w:t>
          </w:r>
          <w:r/>
        </w:p>
      </w:docPartBody>
    </w:docPart>
    <w:docPart>
      <w:docPartPr>
        <w:name w:val="4B7B14D93C644140BFE88746CA099F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C1851D-6687-4982-98C3-4AE10CB847FC}"/>
      </w:docPartPr>
      <w:docPartBody>
        <w:p>
          <w:pPr>
            <w:pStyle w:val="1557"/>
          </w:pPr>
          <w:r>
            <w:rPr>
              <w:rStyle w:val="1545"/>
              <w:highlight w:val="lightGray"/>
            </w:rPr>
            <w:t xml:space="preserve">ПОЛНОЕ НАИМЕНОВАНИЕ КОНТРАГЕНТА</w:t>
          </w:r>
          <w:r/>
        </w:p>
      </w:docPartBody>
    </w:docPart>
    <w:docPart>
      <w:docPartPr>
        <w:name w:val="21B7EE49A9644C2B813D8561BB5DF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C8FC61-34F7-4D3C-868E-9412ED87D2EE}"/>
      </w:docPartPr>
      <w:docPartBody>
        <w:p>
          <w:pPr>
            <w:pStyle w:val="1558"/>
          </w:pPr>
          <w:r>
            <w:rPr>
              <w:rStyle w:val="1547"/>
              <w:highlight w:val="lightGray"/>
            </w:rPr>
            <w:t xml:space="preserve">ДОЛЖНОСТЬ</w:t>
          </w:r>
          <w:r/>
        </w:p>
      </w:docPartBody>
    </w:docPart>
    <w:docPart>
      <w:docPartPr>
        <w:name w:val="27C5E9BF9729433A8E03244348497C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91BB0F-95C8-4C8C-A6AD-122AF4258732}"/>
      </w:docPartPr>
      <w:docPartBody>
        <w:p>
          <w:pPr>
            <w:pStyle w:val="1559"/>
          </w:pPr>
          <w:r>
            <w:rPr>
              <w:rStyle w:val="1547"/>
              <w:highlight w:val="lightGray"/>
            </w:rPr>
            <w:t xml:space="preserve">ФИО</w:t>
          </w:r>
          <w:r/>
        </w:p>
      </w:docPartBody>
    </w:docPart>
    <w:docPart>
      <w:docPartPr>
        <w:name w:val="914E00B7F76F4BF2A540567EBB4C09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210F5C-9EAD-4D15-AE57-198C7F493F80}"/>
      </w:docPartPr>
      <w:docPartBody>
        <w:p>
          <w:pPr>
            <w:pStyle w:val="1560"/>
          </w:pPr>
          <w:r>
            <w:rPr>
              <w:rStyle w:val="1545"/>
            </w:rPr>
            <w:t xml:space="preserve">Место для ввода текста.</w:t>
          </w:r>
          <w:r/>
        </w:p>
      </w:docPartBody>
    </w:docPart>
    <w:docPart>
      <w:docPartPr>
        <w:name w:val="D804E99E671546878D2E77F7477E21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374613-41CA-4E61-845A-AB91FBFEF270}"/>
      </w:docPartPr>
      <w:docPartBody>
        <w:p>
          <w:pPr>
            <w:pStyle w:val="1554"/>
          </w:pPr>
          <w:r>
            <w:rPr>
              <w:highlight w:val="lightGray"/>
            </w:rPr>
            <w:t xml:space="preserve">ДОЛЖНОСТЬ</w:t>
          </w:r>
          <w:r/>
        </w:p>
      </w:docPartBody>
    </w:docPart>
    <w:docPart>
      <w:docPartPr>
        <w:name w:val="F675F0D0719C43ACA6E5389E63CD75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18A145-7A7F-46CE-BAF1-74C5DA410741}"/>
      </w:docPartPr>
      <w:docPartBody>
        <w:p>
          <w:pPr>
            <w:pStyle w:val="1555"/>
          </w:pPr>
          <w:r>
            <w:rPr>
              <w:highlight w:val="lightGray"/>
            </w:rPr>
            <w:t xml:space="preserve">НАИМЕНОВАНИЕ КОНТРАГЕНТА</w:t>
          </w:r>
          <w:r/>
        </w:p>
      </w:docPartBody>
    </w:docPart>
    <w:docPart>
      <w:docPartPr>
        <w:name w:val="CDA870A465364470AF50138F2935F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20A3B-074B-4688-8396-A1CF95BEAEF4}"/>
      </w:docPartPr>
      <w:docPartBody>
        <w:p>
          <w:pPr>
            <w:pStyle w:val="1556"/>
          </w:pPr>
          <w:r>
            <w:rPr>
              <w:highlight w:val="lightGray"/>
            </w:rPr>
            <w:t xml:space="preserve">И.О. ФАМИЛИЯ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45">
    <w:name w:val="Heading 1 Char"/>
    <w:basedOn w:val="1373"/>
    <w:link w:val="13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346">
    <w:name w:val="Heading 2 Char"/>
    <w:basedOn w:val="1373"/>
    <w:link w:val="1365"/>
    <w:uiPriority w:val="9"/>
    <w:rPr>
      <w:rFonts w:ascii="Liberation Sans" w:hAnsi="Liberation Sans" w:eastAsia="Liberation Sans" w:cs="Liberation Sans"/>
      <w:sz w:val="34"/>
    </w:rPr>
  </w:style>
  <w:style w:type="character" w:styleId="1347">
    <w:name w:val="Heading 3 Char"/>
    <w:basedOn w:val="1373"/>
    <w:link w:val="13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1348">
    <w:name w:val="Heading 4 Char"/>
    <w:basedOn w:val="1373"/>
    <w:link w:val="13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349">
    <w:name w:val="Heading 5 Char"/>
    <w:basedOn w:val="1373"/>
    <w:link w:val="136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350">
    <w:name w:val="Heading 6 Char"/>
    <w:basedOn w:val="1373"/>
    <w:link w:val="13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351">
    <w:name w:val="Heading 7 Char"/>
    <w:basedOn w:val="1373"/>
    <w:link w:val="13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352">
    <w:name w:val="Heading 8 Char"/>
    <w:basedOn w:val="1373"/>
    <w:link w:val="13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353">
    <w:name w:val="Heading 9 Char"/>
    <w:basedOn w:val="1373"/>
    <w:link w:val="13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354">
    <w:name w:val="Title Char"/>
    <w:basedOn w:val="1373"/>
    <w:link w:val="1387"/>
    <w:uiPriority w:val="10"/>
    <w:rPr>
      <w:sz w:val="48"/>
      <w:szCs w:val="48"/>
    </w:rPr>
  </w:style>
  <w:style w:type="character" w:styleId="1355">
    <w:name w:val="Subtitle Char"/>
    <w:basedOn w:val="1373"/>
    <w:link w:val="1389"/>
    <w:uiPriority w:val="11"/>
    <w:rPr>
      <w:sz w:val="24"/>
      <w:szCs w:val="24"/>
    </w:rPr>
  </w:style>
  <w:style w:type="character" w:styleId="1356">
    <w:name w:val="Quote Char"/>
    <w:link w:val="1391"/>
    <w:uiPriority w:val="29"/>
    <w:rPr>
      <w:i/>
    </w:rPr>
  </w:style>
  <w:style w:type="character" w:styleId="1357">
    <w:name w:val="Intense Quote Char"/>
    <w:link w:val="1393"/>
    <w:uiPriority w:val="30"/>
    <w:rPr>
      <w:i/>
    </w:rPr>
  </w:style>
  <w:style w:type="character" w:styleId="1358">
    <w:name w:val="Header Char"/>
    <w:basedOn w:val="1373"/>
    <w:link w:val="1395"/>
    <w:uiPriority w:val="99"/>
  </w:style>
  <w:style w:type="character" w:styleId="1359">
    <w:name w:val="Footer Char"/>
    <w:basedOn w:val="1373"/>
    <w:link w:val="1397"/>
    <w:uiPriority w:val="99"/>
  </w:style>
  <w:style w:type="character" w:styleId="1360">
    <w:name w:val="Caption Char"/>
    <w:basedOn w:val="1373"/>
    <w:link w:val="1399"/>
    <w:uiPriority w:val="35"/>
    <w:rPr>
      <w:b/>
      <w:bCs/>
      <w:color w:val="4f81bd" w:themeColor="accent1"/>
      <w:sz w:val="18"/>
      <w:szCs w:val="18"/>
    </w:rPr>
  </w:style>
  <w:style w:type="character" w:styleId="1361">
    <w:name w:val="Footnote Text Char"/>
    <w:link w:val="1528"/>
    <w:uiPriority w:val="99"/>
    <w:rPr>
      <w:sz w:val="18"/>
    </w:rPr>
  </w:style>
  <w:style w:type="character" w:styleId="1362">
    <w:name w:val="Endnote Text Char"/>
    <w:link w:val="1531"/>
    <w:uiPriority w:val="99"/>
    <w:rPr>
      <w:sz w:val="20"/>
    </w:rPr>
  </w:style>
  <w:style w:type="paragraph" w:styleId="1363" w:default="1">
    <w:name w:val="Normal"/>
    <w:qFormat/>
  </w:style>
  <w:style w:type="paragraph" w:styleId="1364">
    <w:name w:val="Heading 1"/>
    <w:basedOn w:val="1363"/>
    <w:next w:val="1363"/>
    <w:link w:val="137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1365">
    <w:name w:val="Heading 2"/>
    <w:basedOn w:val="1363"/>
    <w:next w:val="1363"/>
    <w:link w:val="137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1366">
    <w:name w:val="Heading 3"/>
    <w:basedOn w:val="1363"/>
    <w:next w:val="1363"/>
    <w:link w:val="137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1367">
    <w:name w:val="Heading 4"/>
    <w:basedOn w:val="1363"/>
    <w:next w:val="1363"/>
    <w:link w:val="137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1368">
    <w:name w:val="Heading 5"/>
    <w:basedOn w:val="1363"/>
    <w:next w:val="1363"/>
    <w:link w:val="13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1369">
    <w:name w:val="Heading 6"/>
    <w:basedOn w:val="1363"/>
    <w:next w:val="1363"/>
    <w:link w:val="138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1370">
    <w:name w:val="Heading 7"/>
    <w:basedOn w:val="1363"/>
    <w:next w:val="1363"/>
    <w:link w:val="138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1371">
    <w:name w:val="Heading 8"/>
    <w:basedOn w:val="1363"/>
    <w:next w:val="1363"/>
    <w:link w:val="138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1372">
    <w:name w:val="Heading 9"/>
    <w:basedOn w:val="1363"/>
    <w:next w:val="1363"/>
    <w:link w:val="13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373" w:default="1">
    <w:name w:val="Default Paragraph Font"/>
    <w:uiPriority w:val="1"/>
    <w:semiHidden/>
    <w:unhideWhenUsed/>
  </w:style>
  <w:style w:type="table" w:styleId="13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75" w:default="1">
    <w:name w:val="No List"/>
    <w:uiPriority w:val="99"/>
    <w:semiHidden/>
    <w:unhideWhenUsed/>
  </w:style>
  <w:style w:type="character" w:styleId="1376" w:customStyle="1">
    <w:name w:val="Заголовок 1 Знак"/>
    <w:basedOn w:val="1373"/>
    <w:link w:val="13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377" w:customStyle="1">
    <w:name w:val="Заголовок 2 Знак"/>
    <w:basedOn w:val="1373"/>
    <w:link w:val="1365"/>
    <w:uiPriority w:val="9"/>
    <w:rPr>
      <w:rFonts w:ascii="Liberation Sans" w:hAnsi="Liberation Sans" w:eastAsia="Liberation Sans" w:cs="Liberation Sans"/>
      <w:sz w:val="34"/>
    </w:rPr>
  </w:style>
  <w:style w:type="character" w:styleId="1378" w:customStyle="1">
    <w:name w:val="Заголовок 3 Знак"/>
    <w:basedOn w:val="1373"/>
    <w:link w:val="13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1379" w:customStyle="1">
    <w:name w:val="Заголовок 4 Знак"/>
    <w:basedOn w:val="1373"/>
    <w:link w:val="13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380" w:customStyle="1">
    <w:name w:val="Заголовок 5 Знак"/>
    <w:basedOn w:val="1373"/>
    <w:link w:val="136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381" w:customStyle="1">
    <w:name w:val="Заголовок 6 Знак"/>
    <w:basedOn w:val="1373"/>
    <w:link w:val="13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382" w:customStyle="1">
    <w:name w:val="Заголовок 7 Знак"/>
    <w:basedOn w:val="1373"/>
    <w:link w:val="13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383" w:customStyle="1">
    <w:name w:val="Заголовок 8 Знак"/>
    <w:basedOn w:val="1373"/>
    <w:link w:val="13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384" w:customStyle="1">
    <w:name w:val="Заголовок 9 Знак"/>
    <w:basedOn w:val="1373"/>
    <w:link w:val="13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1385">
    <w:name w:val="List Paragraph"/>
    <w:basedOn w:val="1363"/>
    <w:uiPriority w:val="34"/>
    <w:qFormat/>
    <w:pPr>
      <w:contextualSpacing/>
      <w:ind w:left="720"/>
    </w:pPr>
  </w:style>
  <w:style w:type="paragraph" w:styleId="1386">
    <w:name w:val="No Spacing"/>
    <w:uiPriority w:val="1"/>
    <w:qFormat/>
    <w:pPr>
      <w:spacing w:after="0" w:line="240" w:lineRule="auto"/>
    </w:pPr>
  </w:style>
  <w:style w:type="paragraph" w:styleId="1387">
    <w:name w:val="Title"/>
    <w:basedOn w:val="1363"/>
    <w:next w:val="1363"/>
    <w:link w:val="13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388" w:customStyle="1">
    <w:name w:val="Заголовок Знак"/>
    <w:basedOn w:val="1373"/>
    <w:link w:val="1387"/>
    <w:uiPriority w:val="10"/>
    <w:rPr>
      <w:sz w:val="48"/>
      <w:szCs w:val="48"/>
    </w:rPr>
  </w:style>
  <w:style w:type="paragraph" w:styleId="1389">
    <w:name w:val="Subtitle"/>
    <w:basedOn w:val="1363"/>
    <w:next w:val="1363"/>
    <w:link w:val="1390"/>
    <w:uiPriority w:val="11"/>
    <w:qFormat/>
    <w:pPr>
      <w:spacing w:before="200" w:after="200"/>
    </w:pPr>
    <w:rPr>
      <w:sz w:val="24"/>
      <w:szCs w:val="24"/>
    </w:rPr>
  </w:style>
  <w:style w:type="character" w:styleId="1390" w:customStyle="1">
    <w:name w:val="Подзаголовок Знак"/>
    <w:basedOn w:val="1373"/>
    <w:link w:val="1389"/>
    <w:uiPriority w:val="11"/>
    <w:rPr>
      <w:sz w:val="24"/>
      <w:szCs w:val="24"/>
    </w:rPr>
  </w:style>
  <w:style w:type="paragraph" w:styleId="1391">
    <w:name w:val="Quote"/>
    <w:basedOn w:val="1363"/>
    <w:next w:val="1363"/>
    <w:link w:val="1392"/>
    <w:uiPriority w:val="29"/>
    <w:qFormat/>
    <w:pPr>
      <w:ind w:left="720" w:right="720"/>
    </w:pPr>
    <w:rPr>
      <w:i/>
    </w:rPr>
  </w:style>
  <w:style w:type="character" w:styleId="1392" w:customStyle="1">
    <w:name w:val="Цитата 2 Знак"/>
    <w:link w:val="1391"/>
    <w:uiPriority w:val="29"/>
    <w:rPr>
      <w:i/>
    </w:rPr>
  </w:style>
  <w:style w:type="paragraph" w:styleId="1393">
    <w:name w:val="Intense Quote"/>
    <w:basedOn w:val="1363"/>
    <w:next w:val="1363"/>
    <w:link w:val="13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394" w:customStyle="1">
    <w:name w:val="Выделенная цитата Знак"/>
    <w:link w:val="1393"/>
    <w:uiPriority w:val="30"/>
    <w:rPr>
      <w:i/>
    </w:rPr>
  </w:style>
  <w:style w:type="paragraph" w:styleId="1395">
    <w:name w:val="Header"/>
    <w:basedOn w:val="1363"/>
    <w:link w:val="13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96" w:customStyle="1">
    <w:name w:val="Верхний колонтитул Знак"/>
    <w:basedOn w:val="1373"/>
    <w:link w:val="1395"/>
    <w:uiPriority w:val="99"/>
  </w:style>
  <w:style w:type="paragraph" w:styleId="1397">
    <w:name w:val="Footer"/>
    <w:basedOn w:val="1363"/>
    <w:link w:val="13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98" w:customStyle="1">
    <w:name w:val="Нижний колонтитул Знак"/>
    <w:basedOn w:val="1373"/>
    <w:link w:val="1397"/>
    <w:uiPriority w:val="99"/>
  </w:style>
  <w:style w:type="paragraph" w:styleId="1399">
    <w:name w:val="Caption"/>
    <w:basedOn w:val="1363"/>
    <w:next w:val="1363"/>
    <w:link w:val="140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1400" w:customStyle="1">
    <w:name w:val="Название объекта Знак"/>
    <w:basedOn w:val="1373"/>
    <w:link w:val="1399"/>
    <w:uiPriority w:val="35"/>
    <w:rPr>
      <w:b/>
      <w:bCs/>
      <w:color w:val="4472c4" w:themeColor="accent1"/>
      <w:sz w:val="18"/>
      <w:szCs w:val="18"/>
    </w:rPr>
  </w:style>
  <w:style w:type="table" w:styleId="1401">
    <w:name w:val="Table Grid"/>
    <w:basedOn w:val="137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402" w:customStyle="1">
    <w:name w:val="Table Grid Light"/>
    <w:basedOn w:val="13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403">
    <w:name w:val="Plain Table 1"/>
    <w:basedOn w:val="13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404">
    <w:name w:val="Plain Table 2"/>
    <w:basedOn w:val="137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405">
    <w:name w:val="Plain Table 3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406">
    <w:name w:val="Plain Table 4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7">
    <w:name w:val="Plain Table 5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408">
    <w:name w:val="Grid Table 1 Light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9" w:customStyle="1">
    <w:name w:val="Grid Table 1 Light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0" w:customStyle="1">
    <w:name w:val="Grid Table 1 Light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1" w:customStyle="1">
    <w:name w:val="Grid Table 1 Light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2" w:customStyle="1">
    <w:name w:val="Grid Table 1 Light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3" w:customStyle="1">
    <w:name w:val="Grid Table 1 Light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4" w:customStyle="1">
    <w:name w:val="Grid Table 1 Light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5">
    <w:name w:val="Grid Table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6" w:customStyle="1">
    <w:name w:val="Grid Table 2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7" w:customStyle="1">
    <w:name w:val="Grid Table 2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8" w:customStyle="1">
    <w:name w:val="Grid Table 2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9" w:customStyle="1">
    <w:name w:val="Grid Table 2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0" w:customStyle="1">
    <w:name w:val="Grid Table 2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1" w:customStyle="1">
    <w:name w:val="Grid Table 2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2">
    <w:name w:val="Grid Table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3" w:customStyle="1">
    <w:name w:val="Grid Table 3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4" w:customStyle="1">
    <w:name w:val="Grid Table 3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5" w:customStyle="1">
    <w:name w:val="Grid Table 3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6" w:customStyle="1">
    <w:name w:val="Grid Table 3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7" w:customStyle="1">
    <w:name w:val="Grid Table 3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8" w:customStyle="1">
    <w:name w:val="Grid Table 3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9">
    <w:name w:val="Grid Table 4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430" w:customStyle="1">
    <w:name w:val="Grid Table 4 - Accent 1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431" w:customStyle="1">
    <w:name w:val="Grid Table 4 - Accent 2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432" w:customStyle="1">
    <w:name w:val="Grid Table 4 - Accent 3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433" w:customStyle="1">
    <w:name w:val="Grid Table 4 - Accent 4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434" w:customStyle="1">
    <w:name w:val="Grid Table 4 - Accent 5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435" w:customStyle="1">
    <w:name w:val="Grid Table 4 - Accent 6"/>
    <w:basedOn w:val="13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436">
    <w:name w:val="Grid Table 5 Dark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437" w:customStyle="1">
    <w:name w:val="Grid Table 5 Dark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438" w:customStyle="1">
    <w:name w:val="Grid Table 5 Dark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439" w:customStyle="1">
    <w:name w:val="Grid Table 5 Dark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440" w:customStyle="1">
    <w:name w:val="Grid Table 5 Dark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441" w:customStyle="1">
    <w:name w:val="Grid Table 5 Dark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442" w:customStyle="1">
    <w:name w:val="Grid Table 5 Dark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443">
    <w:name w:val="Grid Table 6 Colorful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444" w:customStyle="1">
    <w:name w:val="Grid Table 6 Colorful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445" w:customStyle="1">
    <w:name w:val="Grid Table 6 Colorful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446" w:customStyle="1">
    <w:name w:val="Grid Table 6 Colorful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447" w:customStyle="1">
    <w:name w:val="Grid Table 6 Colorful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448" w:customStyle="1">
    <w:name w:val="Grid Table 6 Colorful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449" w:customStyle="1">
    <w:name w:val="Grid Table 6 Colorful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450">
    <w:name w:val="Grid Table 7 Colorful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1" w:customStyle="1">
    <w:name w:val="Grid Table 7 Colorful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2" w:customStyle="1">
    <w:name w:val="Grid Table 7 Colorful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3" w:customStyle="1">
    <w:name w:val="Grid Table 7 Colorful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4" w:customStyle="1">
    <w:name w:val="Grid Table 7 Colorful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5" w:customStyle="1">
    <w:name w:val="Grid Table 7 Colorful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6" w:customStyle="1">
    <w:name w:val="Grid Table 7 Colorful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457">
    <w:name w:val="List Table 1 Light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8" w:customStyle="1">
    <w:name w:val="List Table 1 Light - Accent 1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9" w:customStyle="1">
    <w:name w:val="List Table 1 Light - Accent 2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0" w:customStyle="1">
    <w:name w:val="List Table 1 Light - Accent 3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1" w:customStyle="1">
    <w:name w:val="List Table 1 Light - Accent 4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2" w:customStyle="1">
    <w:name w:val="List Table 1 Light - Accent 5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3" w:customStyle="1">
    <w:name w:val="List Table 1 Light - Accent 6"/>
    <w:basedOn w:val="13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4">
    <w:name w:val="List Table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465" w:customStyle="1">
    <w:name w:val="List Table 2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466" w:customStyle="1">
    <w:name w:val="List Table 2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467" w:customStyle="1">
    <w:name w:val="List Table 2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468" w:customStyle="1">
    <w:name w:val="List Table 2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469" w:customStyle="1">
    <w:name w:val="List Table 2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470" w:customStyle="1">
    <w:name w:val="List Table 2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471">
    <w:name w:val="List Table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2" w:customStyle="1">
    <w:name w:val="List Table 3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3" w:customStyle="1">
    <w:name w:val="List Table 3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4" w:customStyle="1">
    <w:name w:val="List Table 3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5" w:customStyle="1">
    <w:name w:val="List Table 3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6" w:customStyle="1">
    <w:name w:val="List Table 3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7" w:customStyle="1">
    <w:name w:val="List Table 3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8">
    <w:name w:val="List Table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9" w:customStyle="1">
    <w:name w:val="List Table 4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0" w:customStyle="1">
    <w:name w:val="List Table 4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1" w:customStyle="1">
    <w:name w:val="List Table 4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2" w:customStyle="1">
    <w:name w:val="List Table 4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3" w:customStyle="1">
    <w:name w:val="List Table 4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4" w:customStyle="1">
    <w:name w:val="List Table 4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85">
    <w:name w:val="List Table 5 Dark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86" w:customStyle="1">
    <w:name w:val="List Table 5 Dark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87" w:customStyle="1">
    <w:name w:val="List Table 5 Dark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88" w:customStyle="1">
    <w:name w:val="List Table 5 Dark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89" w:customStyle="1">
    <w:name w:val="List Table 5 Dark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90" w:customStyle="1">
    <w:name w:val="List Table 5 Dark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91" w:customStyle="1">
    <w:name w:val="List Table 5 Dark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492">
    <w:name w:val="List Table 6 Colorful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493" w:customStyle="1">
    <w:name w:val="List Table 6 Colorful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494" w:customStyle="1">
    <w:name w:val="List Table 6 Colorful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495" w:customStyle="1">
    <w:name w:val="List Table 6 Colorful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496" w:customStyle="1">
    <w:name w:val="List Table 6 Colorful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497" w:customStyle="1">
    <w:name w:val="List Table 6 Colorful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498" w:customStyle="1">
    <w:name w:val="List Table 6 Colorful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499">
    <w:name w:val="List Table 7 Colorful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0" w:customStyle="1">
    <w:name w:val="List Table 7 Colorful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1" w:customStyle="1">
    <w:name w:val="List Table 7 Colorful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2" w:customStyle="1">
    <w:name w:val="List Table 7 Colorful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3" w:customStyle="1">
    <w:name w:val="List Table 7 Colorful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4" w:customStyle="1">
    <w:name w:val="List Table 7 Colorful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5" w:customStyle="1">
    <w:name w:val="List Table 7 Colorful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06" w:customStyle="1">
    <w:name w:val="Lined - Accent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507" w:customStyle="1">
    <w:name w:val="Lined - Accent 1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508" w:customStyle="1">
    <w:name w:val="Lined - Accent 2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509" w:customStyle="1">
    <w:name w:val="Lined - Accent 3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510" w:customStyle="1">
    <w:name w:val="Lined - Accent 4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511" w:customStyle="1">
    <w:name w:val="Lined - Accent 5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512" w:customStyle="1">
    <w:name w:val="Lined - Accent 6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513" w:customStyle="1">
    <w:name w:val="Bordered &amp; Lined - Accent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514" w:customStyle="1">
    <w:name w:val="Bordered &amp; Lined - Accent 1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515" w:customStyle="1">
    <w:name w:val="Bordered &amp; Lined - Accent 2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516" w:customStyle="1">
    <w:name w:val="Bordered &amp; Lined - Accent 3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517" w:customStyle="1">
    <w:name w:val="Bordered &amp; Lined - Accent 4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518" w:customStyle="1">
    <w:name w:val="Bordered &amp; Lined - Accent 5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519" w:customStyle="1">
    <w:name w:val="Bordered &amp; Lined - Accent 6"/>
    <w:basedOn w:val="137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520" w:customStyle="1">
    <w:name w:val="Bordered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521" w:customStyle="1">
    <w:name w:val="Bordered - Accent 1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522" w:customStyle="1">
    <w:name w:val="Bordered - Accent 2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523" w:customStyle="1">
    <w:name w:val="Bordered - Accent 3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524" w:customStyle="1">
    <w:name w:val="Bordered - Accent 4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525" w:customStyle="1">
    <w:name w:val="Bordered - Accent 5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526" w:customStyle="1">
    <w:name w:val="Bordered - Accent 6"/>
    <w:basedOn w:val="13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527">
    <w:name w:val="Hyperlink"/>
    <w:uiPriority w:val="99"/>
    <w:unhideWhenUsed/>
    <w:rPr>
      <w:color w:val="0563c1" w:themeColor="hyperlink"/>
      <w:u w:val="single"/>
    </w:rPr>
  </w:style>
  <w:style w:type="paragraph" w:styleId="1528">
    <w:name w:val="footnote text"/>
    <w:basedOn w:val="1363"/>
    <w:link w:val="1529"/>
    <w:uiPriority w:val="99"/>
    <w:semiHidden/>
    <w:unhideWhenUsed/>
    <w:pPr>
      <w:spacing w:after="40" w:line="240" w:lineRule="auto"/>
    </w:pPr>
    <w:rPr>
      <w:sz w:val="18"/>
    </w:rPr>
  </w:style>
  <w:style w:type="character" w:styleId="1529" w:customStyle="1">
    <w:name w:val="Текст сноски Знак"/>
    <w:link w:val="1528"/>
    <w:uiPriority w:val="99"/>
    <w:rPr>
      <w:sz w:val="18"/>
    </w:rPr>
  </w:style>
  <w:style w:type="character" w:styleId="1530">
    <w:name w:val="footnote reference"/>
    <w:basedOn w:val="1373"/>
    <w:uiPriority w:val="99"/>
    <w:unhideWhenUsed/>
    <w:rPr>
      <w:vertAlign w:val="superscript"/>
    </w:rPr>
  </w:style>
  <w:style w:type="paragraph" w:styleId="1531">
    <w:name w:val="endnote text"/>
    <w:basedOn w:val="1363"/>
    <w:link w:val="1532"/>
    <w:uiPriority w:val="99"/>
    <w:semiHidden/>
    <w:unhideWhenUsed/>
    <w:pPr>
      <w:spacing w:after="0" w:line="240" w:lineRule="auto"/>
    </w:pPr>
    <w:rPr>
      <w:sz w:val="20"/>
    </w:rPr>
  </w:style>
  <w:style w:type="character" w:styleId="1532" w:customStyle="1">
    <w:name w:val="Текст концевой сноски Знак"/>
    <w:link w:val="1531"/>
    <w:uiPriority w:val="99"/>
    <w:rPr>
      <w:sz w:val="20"/>
    </w:rPr>
  </w:style>
  <w:style w:type="character" w:styleId="1533">
    <w:name w:val="endnote reference"/>
    <w:basedOn w:val="1373"/>
    <w:uiPriority w:val="99"/>
    <w:semiHidden/>
    <w:unhideWhenUsed/>
    <w:rPr>
      <w:vertAlign w:val="superscript"/>
    </w:rPr>
  </w:style>
  <w:style w:type="paragraph" w:styleId="1534">
    <w:name w:val="toc 1"/>
    <w:basedOn w:val="1363"/>
    <w:next w:val="1363"/>
    <w:uiPriority w:val="39"/>
    <w:unhideWhenUsed/>
    <w:pPr>
      <w:spacing w:after="57"/>
    </w:pPr>
  </w:style>
  <w:style w:type="paragraph" w:styleId="1535">
    <w:name w:val="toc 2"/>
    <w:basedOn w:val="1363"/>
    <w:next w:val="1363"/>
    <w:uiPriority w:val="39"/>
    <w:unhideWhenUsed/>
    <w:pPr>
      <w:ind w:left="283"/>
      <w:spacing w:after="57"/>
    </w:pPr>
  </w:style>
  <w:style w:type="paragraph" w:styleId="1536">
    <w:name w:val="toc 3"/>
    <w:basedOn w:val="1363"/>
    <w:next w:val="1363"/>
    <w:uiPriority w:val="39"/>
    <w:unhideWhenUsed/>
    <w:pPr>
      <w:ind w:left="567"/>
      <w:spacing w:after="57"/>
    </w:pPr>
  </w:style>
  <w:style w:type="paragraph" w:styleId="1537">
    <w:name w:val="toc 4"/>
    <w:basedOn w:val="1363"/>
    <w:next w:val="1363"/>
    <w:uiPriority w:val="39"/>
    <w:unhideWhenUsed/>
    <w:pPr>
      <w:ind w:left="850"/>
      <w:spacing w:after="57"/>
    </w:pPr>
  </w:style>
  <w:style w:type="paragraph" w:styleId="1538">
    <w:name w:val="toc 5"/>
    <w:basedOn w:val="1363"/>
    <w:next w:val="1363"/>
    <w:uiPriority w:val="39"/>
    <w:unhideWhenUsed/>
    <w:pPr>
      <w:ind w:left="1134"/>
      <w:spacing w:after="57"/>
    </w:pPr>
  </w:style>
  <w:style w:type="paragraph" w:styleId="1539">
    <w:name w:val="toc 6"/>
    <w:basedOn w:val="1363"/>
    <w:next w:val="1363"/>
    <w:uiPriority w:val="39"/>
    <w:unhideWhenUsed/>
    <w:pPr>
      <w:ind w:left="1417"/>
      <w:spacing w:after="57"/>
    </w:pPr>
  </w:style>
  <w:style w:type="paragraph" w:styleId="1540">
    <w:name w:val="toc 7"/>
    <w:basedOn w:val="1363"/>
    <w:next w:val="1363"/>
    <w:uiPriority w:val="39"/>
    <w:unhideWhenUsed/>
    <w:pPr>
      <w:ind w:left="1701"/>
      <w:spacing w:after="57"/>
    </w:pPr>
  </w:style>
  <w:style w:type="paragraph" w:styleId="1541">
    <w:name w:val="toc 8"/>
    <w:basedOn w:val="1363"/>
    <w:next w:val="1363"/>
    <w:uiPriority w:val="39"/>
    <w:unhideWhenUsed/>
    <w:pPr>
      <w:ind w:left="1984"/>
      <w:spacing w:after="57"/>
    </w:pPr>
  </w:style>
  <w:style w:type="paragraph" w:styleId="1542">
    <w:name w:val="toc 9"/>
    <w:basedOn w:val="1363"/>
    <w:next w:val="1363"/>
    <w:uiPriority w:val="39"/>
    <w:unhideWhenUsed/>
    <w:pPr>
      <w:ind w:left="2268"/>
      <w:spacing w:after="57"/>
    </w:pPr>
  </w:style>
  <w:style w:type="paragraph" w:styleId="1543">
    <w:name w:val="TOC Heading"/>
    <w:uiPriority w:val="39"/>
    <w:unhideWhenUsed/>
  </w:style>
  <w:style w:type="paragraph" w:styleId="1544">
    <w:name w:val="table of figures"/>
    <w:basedOn w:val="1363"/>
    <w:next w:val="1363"/>
    <w:uiPriority w:val="99"/>
    <w:unhideWhenUsed/>
    <w:pPr>
      <w:spacing w:after="0"/>
    </w:pPr>
  </w:style>
  <w:style w:type="character" w:styleId="1545">
    <w:name w:val="Placeholder Text"/>
    <w:basedOn w:val="1373"/>
    <w:uiPriority w:val="99"/>
    <w:semiHidden/>
    <w:rPr>
      <w:color w:val="808080"/>
    </w:rPr>
  </w:style>
  <w:style w:type="paragraph" w:styleId="1546" w:customStyle="1">
    <w:name w:val="4B02EB29C0A1407F867894DB62FEC008"/>
  </w:style>
  <w:style w:type="character" w:styleId="1547" w:customStyle="1">
    <w:name w:val="2"/>
    <w:basedOn w:val="1373"/>
  </w:style>
  <w:style w:type="paragraph" w:styleId="1548" w:customStyle="1">
    <w:name w:val="9A8B2E7E272946489FE925AE09965BDC"/>
  </w:style>
  <w:style w:type="paragraph" w:styleId="1549" w:customStyle="1">
    <w:name w:val="9838D35B5D1A4E4BAB1D67E7236CAC92"/>
  </w:style>
  <w:style w:type="paragraph" w:styleId="1550" w:customStyle="1">
    <w:name w:val="DA566691BDB444688DC69FB922EEE94A"/>
  </w:style>
  <w:style w:type="paragraph" w:styleId="1551" w:customStyle="1">
    <w:name w:val="A23287D3AC934A4DB1AC55E3FFAD6440"/>
  </w:style>
  <w:style w:type="paragraph" w:styleId="1552" w:customStyle="1">
    <w:name w:val="2DA2E07F67334D7D80394C7D1810F358"/>
  </w:style>
  <w:style w:type="paragraph" w:styleId="1553" w:customStyle="1">
    <w:name w:val="E9EE1A15D0F44C188762948683E5BEF9"/>
  </w:style>
  <w:style w:type="paragraph" w:styleId="1554" w:customStyle="1">
    <w:name w:val="D804E99E671546878D2E77F7477E21D5"/>
  </w:style>
  <w:style w:type="paragraph" w:styleId="1555" w:customStyle="1">
    <w:name w:val="F675F0D0719C43ACA6E5389E63CD759E"/>
  </w:style>
  <w:style w:type="paragraph" w:styleId="1556" w:customStyle="1">
    <w:name w:val="CDA870A465364470AF50138F2935FB24"/>
  </w:style>
  <w:style w:type="paragraph" w:styleId="1557" w:customStyle="1">
    <w:name w:val="4B7B14D93C644140BFE88746CA099F5A"/>
  </w:style>
  <w:style w:type="paragraph" w:styleId="1558" w:customStyle="1">
    <w:name w:val="21B7EE49A9644C2B813D8561BB5DF6CD"/>
  </w:style>
  <w:style w:type="paragraph" w:styleId="1559" w:customStyle="1">
    <w:name w:val="27C5E9BF9729433A8E03244348497C39"/>
  </w:style>
  <w:style w:type="paragraph" w:styleId="1560" w:customStyle="1">
    <w:name w:val="914E00B7F76F4BF2A540567EBB4C093C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Плюснина Татьяна Сергеевна</dc:creator>
  <cp:keywords/>
  <dc:description/>
  <cp:lastModifiedBy>Рената Водолазова</cp:lastModifiedBy>
  <cp:revision>87</cp:revision>
  <dcterms:created xsi:type="dcterms:W3CDTF">2021-02-15T08:34:00Z</dcterms:created>
  <dcterms:modified xsi:type="dcterms:W3CDTF">2026-08-18T08:21:25Z</dcterms:modified>
</cp:coreProperties>
</file>